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E3C" w:rsidRDefault="00B76204" w:rsidP="002E430F">
      <w:pPr>
        <w:pStyle w:val="Bezmezer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Návrh závěrečného účtu</w:t>
      </w:r>
      <w:r w:rsidR="00792C0D">
        <w:rPr>
          <w:b/>
          <w:sz w:val="28"/>
          <w:szCs w:val="28"/>
          <w:u w:val="single"/>
        </w:rPr>
        <w:t xml:space="preserve"> </w:t>
      </w:r>
      <w:r w:rsidR="002E430F" w:rsidRPr="002E430F">
        <w:rPr>
          <w:b/>
          <w:sz w:val="28"/>
          <w:szCs w:val="28"/>
          <w:u w:val="single"/>
        </w:rPr>
        <w:t>D</w:t>
      </w:r>
      <w:r w:rsidR="00F501CD">
        <w:rPr>
          <w:b/>
          <w:sz w:val="28"/>
          <w:szCs w:val="28"/>
          <w:u w:val="single"/>
        </w:rPr>
        <w:t xml:space="preserve">SO </w:t>
      </w:r>
      <w:proofErr w:type="spellStart"/>
      <w:r w:rsidR="00F501CD">
        <w:rPr>
          <w:b/>
          <w:sz w:val="28"/>
          <w:szCs w:val="28"/>
          <w:u w:val="single"/>
        </w:rPr>
        <w:t>Drábské</w:t>
      </w:r>
      <w:proofErr w:type="spellEnd"/>
      <w:r w:rsidR="00F501CD">
        <w:rPr>
          <w:b/>
          <w:sz w:val="28"/>
          <w:szCs w:val="28"/>
          <w:u w:val="single"/>
        </w:rPr>
        <w:t xml:space="preserve"> světničky za rok 2015</w:t>
      </w:r>
    </w:p>
    <w:p w:rsidR="002E430F" w:rsidRDefault="002E430F" w:rsidP="002E430F">
      <w:pPr>
        <w:pStyle w:val="Bezmezer"/>
        <w:rPr>
          <w:sz w:val="24"/>
          <w:szCs w:val="24"/>
        </w:rPr>
      </w:pPr>
    </w:p>
    <w:p w:rsidR="002E430F" w:rsidRDefault="002E430F" w:rsidP="002E430F">
      <w:pPr>
        <w:pStyle w:val="Bezmezer"/>
        <w:jc w:val="center"/>
        <w:rPr>
          <w:sz w:val="24"/>
          <w:szCs w:val="24"/>
        </w:rPr>
      </w:pPr>
      <w:r>
        <w:rPr>
          <w:sz w:val="24"/>
          <w:szCs w:val="24"/>
        </w:rPr>
        <w:t>dle § 17 zákona č. 250/2000 Sb., o rozpočtových pravidlech územních rozpočtů, ve znění platných předpisů</w:t>
      </w:r>
    </w:p>
    <w:p w:rsidR="002E430F" w:rsidRDefault="002E430F" w:rsidP="002E430F">
      <w:pPr>
        <w:pStyle w:val="Bezmezer"/>
        <w:rPr>
          <w:sz w:val="24"/>
          <w:szCs w:val="24"/>
        </w:rPr>
      </w:pPr>
    </w:p>
    <w:p w:rsidR="002E430F" w:rsidRDefault="002E430F" w:rsidP="002E430F">
      <w:pPr>
        <w:pStyle w:val="Bezmezer"/>
        <w:rPr>
          <w:sz w:val="24"/>
          <w:szCs w:val="24"/>
        </w:rPr>
      </w:pPr>
    </w:p>
    <w:p w:rsidR="002E430F" w:rsidRPr="00D50BAD" w:rsidRDefault="00CB3007" w:rsidP="00CB3007">
      <w:pPr>
        <w:pStyle w:val="Bezmezer"/>
        <w:rPr>
          <w:b/>
          <w:sz w:val="24"/>
          <w:szCs w:val="24"/>
          <w:u w:val="single"/>
        </w:rPr>
      </w:pPr>
      <w:proofErr w:type="gramStart"/>
      <w:r w:rsidRPr="00D50BAD">
        <w:rPr>
          <w:b/>
          <w:sz w:val="24"/>
          <w:szCs w:val="24"/>
          <w:u w:val="single"/>
        </w:rPr>
        <w:t>1.</w:t>
      </w:r>
      <w:r w:rsidR="002E430F" w:rsidRPr="00D50BAD">
        <w:rPr>
          <w:b/>
          <w:sz w:val="24"/>
          <w:szCs w:val="24"/>
          <w:u w:val="single"/>
        </w:rPr>
        <w:t>Plnění</w:t>
      </w:r>
      <w:proofErr w:type="gramEnd"/>
      <w:r w:rsidR="002E430F" w:rsidRPr="00D50BAD">
        <w:rPr>
          <w:b/>
          <w:sz w:val="24"/>
          <w:szCs w:val="24"/>
          <w:u w:val="single"/>
        </w:rPr>
        <w:t xml:space="preserve"> rozpočtu</w:t>
      </w:r>
    </w:p>
    <w:p w:rsidR="002E430F" w:rsidRDefault="002E430F" w:rsidP="002E430F">
      <w:pPr>
        <w:pStyle w:val="Bezmezer"/>
        <w:rPr>
          <w:sz w:val="24"/>
          <w:szCs w:val="24"/>
          <w:u w:val="single"/>
        </w:rPr>
      </w:pPr>
    </w:p>
    <w:p w:rsidR="002E430F" w:rsidRDefault="008D4AD9" w:rsidP="002E430F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Rozpočtové příjmy:</w:t>
      </w:r>
    </w:p>
    <w:p w:rsidR="002E430F" w:rsidRPr="002E430F" w:rsidRDefault="002E430F" w:rsidP="002E430F">
      <w:pPr>
        <w:pStyle w:val="Bezmezer"/>
        <w:jc w:val="center"/>
        <w:rPr>
          <w:b/>
          <w:i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703"/>
        <w:gridCol w:w="709"/>
        <w:gridCol w:w="2977"/>
        <w:gridCol w:w="1276"/>
        <w:gridCol w:w="1417"/>
        <w:gridCol w:w="887"/>
        <w:gridCol w:w="1307"/>
      </w:tblGrid>
      <w:tr w:rsidR="002E430F" w:rsidRPr="002E430F" w:rsidTr="008D4AD9">
        <w:tc>
          <w:tcPr>
            <w:tcW w:w="703" w:type="dxa"/>
          </w:tcPr>
          <w:p w:rsidR="002E430F" w:rsidRPr="002E430F" w:rsidRDefault="002E430F" w:rsidP="002E430F">
            <w:pPr>
              <w:pStyle w:val="Bezmezer"/>
              <w:jc w:val="center"/>
              <w:rPr>
                <w:b/>
                <w:i/>
                <w:sz w:val="24"/>
                <w:szCs w:val="24"/>
              </w:rPr>
            </w:pPr>
            <w:r w:rsidRPr="002E430F">
              <w:rPr>
                <w:b/>
                <w:i/>
                <w:sz w:val="24"/>
                <w:szCs w:val="24"/>
              </w:rPr>
              <w:t>§</w:t>
            </w:r>
          </w:p>
        </w:tc>
        <w:tc>
          <w:tcPr>
            <w:tcW w:w="709" w:type="dxa"/>
          </w:tcPr>
          <w:p w:rsidR="002E430F" w:rsidRPr="002E430F" w:rsidRDefault="002E430F" w:rsidP="002E430F">
            <w:pPr>
              <w:pStyle w:val="Bezmezer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2E430F">
              <w:rPr>
                <w:b/>
                <w:i/>
                <w:sz w:val="24"/>
                <w:szCs w:val="24"/>
              </w:rPr>
              <w:t>pol</w:t>
            </w:r>
            <w:proofErr w:type="spellEnd"/>
            <w:r w:rsidRPr="002E430F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2E430F" w:rsidRPr="002E430F" w:rsidRDefault="002E430F" w:rsidP="002E430F">
            <w:pPr>
              <w:pStyle w:val="Bezmezer"/>
              <w:jc w:val="center"/>
              <w:rPr>
                <w:b/>
                <w:i/>
                <w:sz w:val="24"/>
                <w:szCs w:val="24"/>
              </w:rPr>
            </w:pPr>
            <w:r w:rsidRPr="002E430F">
              <w:rPr>
                <w:b/>
                <w:i/>
                <w:sz w:val="24"/>
                <w:szCs w:val="24"/>
              </w:rPr>
              <w:t>Text</w:t>
            </w:r>
          </w:p>
        </w:tc>
        <w:tc>
          <w:tcPr>
            <w:tcW w:w="1276" w:type="dxa"/>
          </w:tcPr>
          <w:p w:rsidR="002E430F" w:rsidRPr="002E430F" w:rsidRDefault="002E430F" w:rsidP="002E430F">
            <w:pPr>
              <w:pStyle w:val="Bezmezer"/>
              <w:jc w:val="center"/>
              <w:rPr>
                <w:b/>
                <w:i/>
                <w:sz w:val="24"/>
                <w:szCs w:val="24"/>
              </w:rPr>
            </w:pPr>
            <w:r w:rsidRPr="002E430F">
              <w:rPr>
                <w:b/>
                <w:i/>
                <w:sz w:val="24"/>
                <w:szCs w:val="24"/>
              </w:rPr>
              <w:t>Schválený</w:t>
            </w:r>
          </w:p>
          <w:p w:rsidR="002E430F" w:rsidRPr="002E430F" w:rsidRDefault="002E430F" w:rsidP="002E430F">
            <w:pPr>
              <w:pStyle w:val="Bezmezer"/>
              <w:jc w:val="center"/>
              <w:rPr>
                <w:b/>
                <w:i/>
                <w:sz w:val="24"/>
                <w:szCs w:val="24"/>
              </w:rPr>
            </w:pPr>
            <w:r w:rsidRPr="002E430F">
              <w:rPr>
                <w:b/>
                <w:i/>
                <w:sz w:val="24"/>
                <w:szCs w:val="24"/>
              </w:rPr>
              <w:t>rozpočet</w:t>
            </w:r>
          </w:p>
        </w:tc>
        <w:tc>
          <w:tcPr>
            <w:tcW w:w="1417" w:type="dxa"/>
          </w:tcPr>
          <w:p w:rsidR="002E430F" w:rsidRPr="002E430F" w:rsidRDefault="002E430F" w:rsidP="002E430F">
            <w:pPr>
              <w:pStyle w:val="Bezmezer"/>
              <w:jc w:val="center"/>
              <w:rPr>
                <w:b/>
                <w:i/>
                <w:sz w:val="24"/>
                <w:szCs w:val="24"/>
              </w:rPr>
            </w:pPr>
            <w:r w:rsidRPr="002E430F">
              <w:rPr>
                <w:b/>
                <w:i/>
                <w:sz w:val="24"/>
                <w:szCs w:val="24"/>
              </w:rPr>
              <w:t>Rozpočet po změnách</w:t>
            </w:r>
          </w:p>
        </w:tc>
        <w:tc>
          <w:tcPr>
            <w:tcW w:w="885" w:type="dxa"/>
          </w:tcPr>
          <w:p w:rsidR="002E430F" w:rsidRPr="002E430F" w:rsidRDefault="002E430F" w:rsidP="002E430F">
            <w:pPr>
              <w:pStyle w:val="Bezmezer"/>
              <w:jc w:val="center"/>
              <w:rPr>
                <w:b/>
                <w:i/>
                <w:sz w:val="24"/>
                <w:szCs w:val="24"/>
              </w:rPr>
            </w:pPr>
            <w:r w:rsidRPr="002E430F">
              <w:rPr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1307" w:type="dxa"/>
          </w:tcPr>
          <w:p w:rsidR="002E430F" w:rsidRPr="002E430F" w:rsidRDefault="002E430F" w:rsidP="002E430F">
            <w:pPr>
              <w:pStyle w:val="Bezmezer"/>
              <w:jc w:val="center"/>
              <w:rPr>
                <w:b/>
                <w:i/>
                <w:sz w:val="24"/>
                <w:szCs w:val="24"/>
              </w:rPr>
            </w:pPr>
            <w:r w:rsidRPr="002E430F">
              <w:rPr>
                <w:b/>
                <w:i/>
                <w:sz w:val="24"/>
                <w:szCs w:val="24"/>
              </w:rPr>
              <w:t>Skutečnost</w:t>
            </w:r>
          </w:p>
        </w:tc>
      </w:tr>
      <w:tr w:rsidR="002E430F" w:rsidTr="008D4AD9">
        <w:tc>
          <w:tcPr>
            <w:tcW w:w="703" w:type="dxa"/>
          </w:tcPr>
          <w:p w:rsidR="002E430F" w:rsidRDefault="002E430F" w:rsidP="002E430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:rsidR="002E430F" w:rsidRDefault="002E430F" w:rsidP="002E430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4121</w:t>
            </w:r>
          </w:p>
        </w:tc>
        <w:tc>
          <w:tcPr>
            <w:tcW w:w="2977" w:type="dxa"/>
          </w:tcPr>
          <w:p w:rsidR="002E430F" w:rsidRDefault="002E430F" w:rsidP="002E430F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Nein.přijaté</w:t>
            </w:r>
            <w:proofErr w:type="spellEnd"/>
            <w:r>
              <w:rPr>
                <w:sz w:val="24"/>
                <w:szCs w:val="24"/>
              </w:rPr>
              <w:t xml:space="preserve"> transfery-obce</w:t>
            </w:r>
          </w:p>
        </w:tc>
        <w:tc>
          <w:tcPr>
            <w:tcW w:w="1276" w:type="dxa"/>
          </w:tcPr>
          <w:p w:rsidR="002E430F" w:rsidRDefault="002E430F" w:rsidP="008D4AD9">
            <w:pPr>
              <w:pStyle w:val="Bezmezer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12.000,00</w:t>
            </w:r>
          </w:p>
        </w:tc>
        <w:tc>
          <w:tcPr>
            <w:tcW w:w="1417" w:type="dxa"/>
          </w:tcPr>
          <w:p w:rsidR="002E430F" w:rsidRDefault="002E430F" w:rsidP="008D4AD9">
            <w:pPr>
              <w:pStyle w:val="Bezmezer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12.000,00</w:t>
            </w:r>
          </w:p>
        </w:tc>
        <w:tc>
          <w:tcPr>
            <w:tcW w:w="885" w:type="dxa"/>
          </w:tcPr>
          <w:p w:rsidR="002E430F" w:rsidRDefault="002E430F" w:rsidP="008D4AD9">
            <w:pPr>
              <w:pStyle w:val="Bezmezer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  <w:tc>
          <w:tcPr>
            <w:tcW w:w="1307" w:type="dxa"/>
          </w:tcPr>
          <w:p w:rsidR="002E430F" w:rsidRDefault="002E430F" w:rsidP="008D4AD9">
            <w:pPr>
              <w:pStyle w:val="Bezmezer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12.000,00</w:t>
            </w:r>
          </w:p>
        </w:tc>
      </w:tr>
      <w:tr w:rsidR="008D4AD9" w:rsidTr="008D4AD9">
        <w:tc>
          <w:tcPr>
            <w:tcW w:w="703" w:type="dxa"/>
          </w:tcPr>
          <w:p w:rsidR="008D4AD9" w:rsidRDefault="008D4AD9" w:rsidP="002E430F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D4AD9" w:rsidRDefault="008D4AD9" w:rsidP="002E430F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8D4AD9" w:rsidRPr="008D4AD9" w:rsidRDefault="008D4AD9" w:rsidP="002E430F">
            <w:pPr>
              <w:pStyle w:val="Bezmezer"/>
              <w:rPr>
                <w:b/>
                <w:i/>
                <w:sz w:val="24"/>
                <w:szCs w:val="24"/>
              </w:rPr>
            </w:pPr>
            <w:r w:rsidRPr="008D4AD9">
              <w:rPr>
                <w:b/>
                <w:i/>
                <w:sz w:val="24"/>
                <w:szCs w:val="24"/>
              </w:rPr>
              <w:t>PŘÍJMY celkem</w:t>
            </w:r>
          </w:p>
        </w:tc>
        <w:tc>
          <w:tcPr>
            <w:tcW w:w="1276" w:type="dxa"/>
          </w:tcPr>
          <w:p w:rsidR="008D4AD9" w:rsidRPr="008D4AD9" w:rsidRDefault="008D4AD9" w:rsidP="008D4AD9">
            <w:pPr>
              <w:pStyle w:val="Bezmezer"/>
              <w:jc w:val="right"/>
              <w:rPr>
                <w:b/>
                <w:i/>
                <w:sz w:val="24"/>
                <w:szCs w:val="24"/>
              </w:rPr>
            </w:pPr>
            <w:r w:rsidRPr="008D4AD9">
              <w:rPr>
                <w:b/>
                <w:i/>
                <w:sz w:val="24"/>
                <w:szCs w:val="24"/>
              </w:rPr>
              <w:t>12.000,00</w:t>
            </w:r>
          </w:p>
        </w:tc>
        <w:tc>
          <w:tcPr>
            <w:tcW w:w="1417" w:type="dxa"/>
          </w:tcPr>
          <w:p w:rsidR="008D4AD9" w:rsidRPr="008D4AD9" w:rsidRDefault="00F501CD" w:rsidP="008D4AD9">
            <w:pPr>
              <w:pStyle w:val="Bezmezer"/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12.000</w:t>
            </w:r>
            <w:r w:rsidR="008D4AD9" w:rsidRPr="008D4AD9">
              <w:rPr>
                <w:b/>
                <w:i/>
                <w:sz w:val="24"/>
                <w:szCs w:val="24"/>
              </w:rPr>
              <w:t>,00</w:t>
            </w:r>
          </w:p>
        </w:tc>
        <w:tc>
          <w:tcPr>
            <w:tcW w:w="885" w:type="dxa"/>
          </w:tcPr>
          <w:p w:rsidR="008D4AD9" w:rsidRPr="008D4AD9" w:rsidRDefault="00F501CD" w:rsidP="008D4AD9">
            <w:pPr>
              <w:pStyle w:val="Bezmezer"/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100,00</w:t>
            </w:r>
          </w:p>
        </w:tc>
        <w:tc>
          <w:tcPr>
            <w:tcW w:w="1307" w:type="dxa"/>
          </w:tcPr>
          <w:p w:rsidR="008D4AD9" w:rsidRPr="008D4AD9" w:rsidRDefault="008D4AD9" w:rsidP="008D4AD9">
            <w:pPr>
              <w:pStyle w:val="Bezmezer"/>
              <w:jc w:val="right"/>
              <w:rPr>
                <w:b/>
                <w:i/>
                <w:sz w:val="24"/>
                <w:szCs w:val="24"/>
              </w:rPr>
            </w:pPr>
            <w:r w:rsidRPr="008D4AD9">
              <w:rPr>
                <w:b/>
                <w:i/>
                <w:sz w:val="24"/>
                <w:szCs w:val="24"/>
              </w:rPr>
              <w:t>12.00</w:t>
            </w:r>
            <w:r w:rsidR="00EC788E">
              <w:rPr>
                <w:b/>
                <w:i/>
                <w:sz w:val="24"/>
                <w:szCs w:val="24"/>
              </w:rPr>
              <w:t>0,</w:t>
            </w:r>
            <w:r w:rsidR="00F501CD">
              <w:rPr>
                <w:b/>
                <w:i/>
                <w:sz w:val="24"/>
                <w:szCs w:val="24"/>
              </w:rPr>
              <w:t>00</w:t>
            </w:r>
          </w:p>
        </w:tc>
      </w:tr>
    </w:tbl>
    <w:p w:rsidR="002E430F" w:rsidRDefault="002E430F" w:rsidP="002E430F">
      <w:pPr>
        <w:pStyle w:val="Bezmezer"/>
        <w:rPr>
          <w:sz w:val="24"/>
          <w:szCs w:val="24"/>
        </w:rPr>
      </w:pPr>
    </w:p>
    <w:p w:rsidR="008D4AD9" w:rsidRDefault="008D4AD9" w:rsidP="002E430F">
      <w:pPr>
        <w:pStyle w:val="Bezmezer"/>
        <w:rPr>
          <w:sz w:val="24"/>
          <w:szCs w:val="24"/>
        </w:rPr>
      </w:pPr>
    </w:p>
    <w:p w:rsidR="008D4AD9" w:rsidRDefault="008D4AD9" w:rsidP="002E430F">
      <w:pPr>
        <w:pStyle w:val="Bezmezer"/>
        <w:rPr>
          <w:b/>
          <w:sz w:val="24"/>
          <w:szCs w:val="24"/>
        </w:rPr>
      </w:pPr>
      <w:r w:rsidRPr="008D4AD9">
        <w:rPr>
          <w:b/>
          <w:sz w:val="24"/>
          <w:szCs w:val="24"/>
        </w:rPr>
        <w:t>Rozpočtové výdaje:</w:t>
      </w:r>
    </w:p>
    <w:p w:rsidR="008D4AD9" w:rsidRDefault="008D4AD9" w:rsidP="002E430F">
      <w:pPr>
        <w:pStyle w:val="Bezmezer"/>
        <w:rPr>
          <w:b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703"/>
        <w:gridCol w:w="709"/>
        <w:gridCol w:w="2977"/>
        <w:gridCol w:w="1276"/>
        <w:gridCol w:w="1417"/>
        <w:gridCol w:w="885"/>
        <w:gridCol w:w="1316"/>
      </w:tblGrid>
      <w:tr w:rsidR="008D4AD9" w:rsidTr="00011559">
        <w:tc>
          <w:tcPr>
            <w:tcW w:w="703" w:type="dxa"/>
          </w:tcPr>
          <w:p w:rsidR="008D4AD9" w:rsidRPr="008D4AD9" w:rsidRDefault="008D4AD9" w:rsidP="008D4AD9">
            <w:pPr>
              <w:pStyle w:val="Bezmezer"/>
              <w:jc w:val="center"/>
              <w:rPr>
                <w:b/>
                <w:i/>
                <w:sz w:val="24"/>
                <w:szCs w:val="24"/>
              </w:rPr>
            </w:pPr>
            <w:r w:rsidRPr="008D4AD9">
              <w:rPr>
                <w:b/>
                <w:i/>
                <w:sz w:val="24"/>
                <w:szCs w:val="24"/>
              </w:rPr>
              <w:t>§</w:t>
            </w:r>
          </w:p>
        </w:tc>
        <w:tc>
          <w:tcPr>
            <w:tcW w:w="709" w:type="dxa"/>
          </w:tcPr>
          <w:p w:rsidR="008D4AD9" w:rsidRPr="008D4AD9" w:rsidRDefault="008D4AD9" w:rsidP="008D4AD9">
            <w:pPr>
              <w:pStyle w:val="Bezmezer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8D4AD9">
              <w:rPr>
                <w:b/>
                <w:i/>
                <w:sz w:val="24"/>
                <w:szCs w:val="24"/>
              </w:rPr>
              <w:t>Pol</w:t>
            </w:r>
            <w:proofErr w:type="spellEnd"/>
            <w:r w:rsidRPr="008D4AD9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8D4AD9" w:rsidRPr="008D4AD9" w:rsidRDefault="008D4AD9" w:rsidP="008D4AD9">
            <w:pPr>
              <w:pStyle w:val="Bezmezer"/>
              <w:jc w:val="center"/>
              <w:rPr>
                <w:b/>
                <w:i/>
                <w:sz w:val="24"/>
                <w:szCs w:val="24"/>
              </w:rPr>
            </w:pPr>
            <w:r w:rsidRPr="008D4AD9">
              <w:rPr>
                <w:b/>
                <w:i/>
                <w:sz w:val="24"/>
                <w:szCs w:val="24"/>
              </w:rPr>
              <w:t>Text</w:t>
            </w:r>
          </w:p>
        </w:tc>
        <w:tc>
          <w:tcPr>
            <w:tcW w:w="1276" w:type="dxa"/>
          </w:tcPr>
          <w:p w:rsidR="008D4AD9" w:rsidRPr="008D4AD9" w:rsidRDefault="008D4AD9" w:rsidP="008D4AD9">
            <w:pPr>
              <w:pStyle w:val="Bezmezer"/>
              <w:jc w:val="center"/>
              <w:rPr>
                <w:b/>
                <w:i/>
                <w:sz w:val="24"/>
                <w:szCs w:val="24"/>
              </w:rPr>
            </w:pPr>
            <w:r w:rsidRPr="008D4AD9">
              <w:rPr>
                <w:b/>
                <w:i/>
                <w:sz w:val="24"/>
                <w:szCs w:val="24"/>
              </w:rPr>
              <w:t>Schválený rozpočet</w:t>
            </w:r>
          </w:p>
        </w:tc>
        <w:tc>
          <w:tcPr>
            <w:tcW w:w="1417" w:type="dxa"/>
          </w:tcPr>
          <w:p w:rsidR="008D4AD9" w:rsidRPr="008D4AD9" w:rsidRDefault="008D4AD9" w:rsidP="008D4AD9">
            <w:pPr>
              <w:pStyle w:val="Bezmezer"/>
              <w:jc w:val="center"/>
              <w:rPr>
                <w:b/>
                <w:i/>
                <w:sz w:val="24"/>
                <w:szCs w:val="24"/>
              </w:rPr>
            </w:pPr>
            <w:r w:rsidRPr="008D4AD9">
              <w:rPr>
                <w:b/>
                <w:i/>
                <w:sz w:val="24"/>
                <w:szCs w:val="24"/>
              </w:rPr>
              <w:t>Rozpočet po změnách</w:t>
            </w:r>
          </w:p>
        </w:tc>
        <w:tc>
          <w:tcPr>
            <w:tcW w:w="885" w:type="dxa"/>
          </w:tcPr>
          <w:p w:rsidR="008D4AD9" w:rsidRPr="008D4AD9" w:rsidRDefault="008D4AD9" w:rsidP="008D4AD9">
            <w:pPr>
              <w:pStyle w:val="Bezmezer"/>
              <w:jc w:val="center"/>
              <w:rPr>
                <w:b/>
                <w:i/>
                <w:sz w:val="24"/>
                <w:szCs w:val="24"/>
              </w:rPr>
            </w:pPr>
            <w:r w:rsidRPr="008D4AD9">
              <w:rPr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1316" w:type="dxa"/>
          </w:tcPr>
          <w:p w:rsidR="008D4AD9" w:rsidRPr="008D4AD9" w:rsidRDefault="008D4AD9" w:rsidP="008D4AD9">
            <w:pPr>
              <w:pStyle w:val="Bezmezer"/>
              <w:jc w:val="center"/>
              <w:rPr>
                <w:b/>
                <w:i/>
                <w:sz w:val="24"/>
                <w:szCs w:val="24"/>
              </w:rPr>
            </w:pPr>
            <w:r w:rsidRPr="008D4AD9">
              <w:rPr>
                <w:b/>
                <w:i/>
                <w:sz w:val="24"/>
                <w:szCs w:val="24"/>
              </w:rPr>
              <w:t>Skutečnost</w:t>
            </w:r>
          </w:p>
        </w:tc>
      </w:tr>
      <w:tr w:rsidR="00EC788E" w:rsidTr="00011559">
        <w:tc>
          <w:tcPr>
            <w:tcW w:w="703" w:type="dxa"/>
          </w:tcPr>
          <w:p w:rsidR="00EC788E" w:rsidRDefault="00EC788E" w:rsidP="002E430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6310</w:t>
            </w:r>
          </w:p>
        </w:tc>
        <w:tc>
          <w:tcPr>
            <w:tcW w:w="709" w:type="dxa"/>
          </w:tcPr>
          <w:p w:rsidR="00EC788E" w:rsidRDefault="00EC788E" w:rsidP="002E430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5163</w:t>
            </w:r>
          </w:p>
        </w:tc>
        <w:tc>
          <w:tcPr>
            <w:tcW w:w="2977" w:type="dxa"/>
          </w:tcPr>
          <w:p w:rsidR="00EC788E" w:rsidRDefault="00EC788E" w:rsidP="002E430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Služby </w:t>
            </w:r>
            <w:proofErr w:type="spellStart"/>
            <w:r>
              <w:rPr>
                <w:sz w:val="24"/>
                <w:szCs w:val="24"/>
              </w:rPr>
              <w:t>penežních</w:t>
            </w:r>
            <w:proofErr w:type="spellEnd"/>
            <w:r>
              <w:rPr>
                <w:sz w:val="24"/>
                <w:szCs w:val="24"/>
              </w:rPr>
              <w:t xml:space="preserve"> ústavů</w:t>
            </w:r>
          </w:p>
        </w:tc>
        <w:tc>
          <w:tcPr>
            <w:tcW w:w="1276" w:type="dxa"/>
          </w:tcPr>
          <w:p w:rsidR="00EC788E" w:rsidRDefault="00EC788E" w:rsidP="00C32A0E">
            <w:pPr>
              <w:pStyle w:val="Bezmezer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2.000,00</w:t>
            </w:r>
          </w:p>
        </w:tc>
        <w:tc>
          <w:tcPr>
            <w:tcW w:w="1417" w:type="dxa"/>
          </w:tcPr>
          <w:p w:rsidR="00EC788E" w:rsidRDefault="00011559" w:rsidP="00C32A0E">
            <w:pPr>
              <w:pStyle w:val="Bezmezer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2.000,00</w:t>
            </w:r>
          </w:p>
        </w:tc>
        <w:tc>
          <w:tcPr>
            <w:tcW w:w="885" w:type="dxa"/>
          </w:tcPr>
          <w:p w:rsidR="00EC788E" w:rsidRDefault="00011559" w:rsidP="00C32A0E">
            <w:pPr>
              <w:pStyle w:val="Bezmezer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F501CD">
              <w:rPr>
                <w:sz w:val="24"/>
                <w:szCs w:val="24"/>
              </w:rPr>
              <w:t>6,25</w:t>
            </w:r>
          </w:p>
        </w:tc>
        <w:tc>
          <w:tcPr>
            <w:tcW w:w="1316" w:type="dxa"/>
          </w:tcPr>
          <w:p w:rsidR="00EC788E" w:rsidRDefault="00F501CD" w:rsidP="00C32A0E">
            <w:pPr>
              <w:pStyle w:val="Bezmezer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1.925</w:t>
            </w:r>
            <w:r w:rsidR="00011559">
              <w:rPr>
                <w:sz w:val="24"/>
                <w:szCs w:val="24"/>
              </w:rPr>
              <w:t>,00</w:t>
            </w:r>
          </w:p>
        </w:tc>
      </w:tr>
      <w:tr w:rsidR="008D4AD9" w:rsidTr="00011559">
        <w:tc>
          <w:tcPr>
            <w:tcW w:w="703" w:type="dxa"/>
          </w:tcPr>
          <w:p w:rsidR="008D4AD9" w:rsidRDefault="008D4AD9" w:rsidP="002E430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6409</w:t>
            </w:r>
          </w:p>
        </w:tc>
        <w:tc>
          <w:tcPr>
            <w:tcW w:w="709" w:type="dxa"/>
          </w:tcPr>
          <w:p w:rsidR="008D4AD9" w:rsidRDefault="008D4AD9" w:rsidP="002E430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5021</w:t>
            </w:r>
          </w:p>
        </w:tc>
        <w:tc>
          <w:tcPr>
            <w:tcW w:w="2977" w:type="dxa"/>
          </w:tcPr>
          <w:p w:rsidR="008D4AD9" w:rsidRDefault="008D4AD9" w:rsidP="002E430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 osobní výdaje</w:t>
            </w:r>
          </w:p>
        </w:tc>
        <w:tc>
          <w:tcPr>
            <w:tcW w:w="1276" w:type="dxa"/>
          </w:tcPr>
          <w:p w:rsidR="008D4AD9" w:rsidRDefault="008D4AD9" w:rsidP="00C32A0E">
            <w:pPr>
              <w:pStyle w:val="Bezmezer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6.000,00</w:t>
            </w:r>
          </w:p>
        </w:tc>
        <w:tc>
          <w:tcPr>
            <w:tcW w:w="1417" w:type="dxa"/>
          </w:tcPr>
          <w:p w:rsidR="008D4AD9" w:rsidRDefault="008D4AD9" w:rsidP="00C32A0E">
            <w:pPr>
              <w:pStyle w:val="Bezmezer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6.000,00</w:t>
            </w:r>
          </w:p>
        </w:tc>
        <w:tc>
          <w:tcPr>
            <w:tcW w:w="885" w:type="dxa"/>
          </w:tcPr>
          <w:p w:rsidR="008D4AD9" w:rsidRDefault="008D4AD9" w:rsidP="00C32A0E">
            <w:pPr>
              <w:pStyle w:val="Bezmezer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  <w:tc>
          <w:tcPr>
            <w:tcW w:w="1316" w:type="dxa"/>
          </w:tcPr>
          <w:p w:rsidR="008D4AD9" w:rsidRDefault="008D4AD9" w:rsidP="00C32A0E">
            <w:pPr>
              <w:pStyle w:val="Bezmezer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6.000,00</w:t>
            </w:r>
          </w:p>
        </w:tc>
      </w:tr>
      <w:tr w:rsidR="008D4AD9" w:rsidTr="00011559">
        <w:tc>
          <w:tcPr>
            <w:tcW w:w="703" w:type="dxa"/>
          </w:tcPr>
          <w:p w:rsidR="008D4AD9" w:rsidRDefault="008D4AD9" w:rsidP="002E430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6409</w:t>
            </w:r>
          </w:p>
        </w:tc>
        <w:tc>
          <w:tcPr>
            <w:tcW w:w="709" w:type="dxa"/>
          </w:tcPr>
          <w:p w:rsidR="008D4AD9" w:rsidRDefault="008D4AD9" w:rsidP="002E430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5139</w:t>
            </w:r>
          </w:p>
        </w:tc>
        <w:tc>
          <w:tcPr>
            <w:tcW w:w="2977" w:type="dxa"/>
          </w:tcPr>
          <w:p w:rsidR="008D4AD9" w:rsidRDefault="008D4AD9" w:rsidP="002E430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Nákup materiálu</w:t>
            </w:r>
          </w:p>
        </w:tc>
        <w:tc>
          <w:tcPr>
            <w:tcW w:w="1276" w:type="dxa"/>
          </w:tcPr>
          <w:p w:rsidR="008D4AD9" w:rsidRDefault="008D4AD9" w:rsidP="00C32A0E">
            <w:pPr>
              <w:pStyle w:val="Bezmezer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3.000,00</w:t>
            </w:r>
          </w:p>
        </w:tc>
        <w:tc>
          <w:tcPr>
            <w:tcW w:w="1417" w:type="dxa"/>
          </w:tcPr>
          <w:p w:rsidR="008D4AD9" w:rsidRDefault="008D4AD9" w:rsidP="00C32A0E">
            <w:pPr>
              <w:pStyle w:val="Bezmezer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3.000,00</w:t>
            </w:r>
          </w:p>
        </w:tc>
        <w:tc>
          <w:tcPr>
            <w:tcW w:w="885" w:type="dxa"/>
          </w:tcPr>
          <w:p w:rsidR="008D4AD9" w:rsidRDefault="00F501CD" w:rsidP="00C32A0E">
            <w:pPr>
              <w:pStyle w:val="Bezmezer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39,67</w:t>
            </w:r>
          </w:p>
        </w:tc>
        <w:tc>
          <w:tcPr>
            <w:tcW w:w="1316" w:type="dxa"/>
          </w:tcPr>
          <w:p w:rsidR="008D4AD9" w:rsidRDefault="00F501CD" w:rsidP="00C32A0E">
            <w:pPr>
              <w:pStyle w:val="Bezmezer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1.190</w:t>
            </w:r>
            <w:r w:rsidR="00EC788E">
              <w:rPr>
                <w:sz w:val="24"/>
                <w:szCs w:val="24"/>
              </w:rPr>
              <w:t>,00</w:t>
            </w:r>
          </w:p>
        </w:tc>
      </w:tr>
      <w:tr w:rsidR="008D4AD9" w:rsidTr="00011559">
        <w:tc>
          <w:tcPr>
            <w:tcW w:w="703" w:type="dxa"/>
          </w:tcPr>
          <w:p w:rsidR="008D4AD9" w:rsidRDefault="008D4AD9" w:rsidP="002E430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6409</w:t>
            </w:r>
          </w:p>
        </w:tc>
        <w:tc>
          <w:tcPr>
            <w:tcW w:w="709" w:type="dxa"/>
          </w:tcPr>
          <w:p w:rsidR="008D4AD9" w:rsidRDefault="008D4AD9" w:rsidP="002E430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5175</w:t>
            </w:r>
          </w:p>
        </w:tc>
        <w:tc>
          <w:tcPr>
            <w:tcW w:w="2977" w:type="dxa"/>
          </w:tcPr>
          <w:p w:rsidR="008D4AD9" w:rsidRDefault="008D4AD9" w:rsidP="002E430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Pohoštění</w:t>
            </w:r>
          </w:p>
        </w:tc>
        <w:tc>
          <w:tcPr>
            <w:tcW w:w="1276" w:type="dxa"/>
          </w:tcPr>
          <w:p w:rsidR="008D4AD9" w:rsidRDefault="00A56652" w:rsidP="00C32A0E">
            <w:pPr>
              <w:pStyle w:val="Bezmezer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D4AD9">
              <w:rPr>
                <w:sz w:val="24"/>
                <w:szCs w:val="24"/>
              </w:rPr>
              <w:t>,00</w:t>
            </w:r>
          </w:p>
        </w:tc>
        <w:tc>
          <w:tcPr>
            <w:tcW w:w="1417" w:type="dxa"/>
          </w:tcPr>
          <w:p w:rsidR="008D4AD9" w:rsidRDefault="00A56652" w:rsidP="00C32A0E">
            <w:pPr>
              <w:pStyle w:val="Bezmezer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1.000</w:t>
            </w:r>
            <w:r w:rsidR="00EC788E">
              <w:rPr>
                <w:sz w:val="24"/>
                <w:szCs w:val="24"/>
              </w:rPr>
              <w:t>,00</w:t>
            </w:r>
          </w:p>
        </w:tc>
        <w:tc>
          <w:tcPr>
            <w:tcW w:w="885" w:type="dxa"/>
          </w:tcPr>
          <w:p w:rsidR="008D4AD9" w:rsidRDefault="00F501CD" w:rsidP="00C32A0E">
            <w:pPr>
              <w:pStyle w:val="Bezmezer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80,50</w:t>
            </w:r>
          </w:p>
        </w:tc>
        <w:tc>
          <w:tcPr>
            <w:tcW w:w="1316" w:type="dxa"/>
          </w:tcPr>
          <w:p w:rsidR="008D4AD9" w:rsidRDefault="00F501CD" w:rsidP="00C32A0E">
            <w:pPr>
              <w:pStyle w:val="Bezmezer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805</w:t>
            </w:r>
            <w:r w:rsidR="008D4AD9">
              <w:rPr>
                <w:sz w:val="24"/>
                <w:szCs w:val="24"/>
              </w:rPr>
              <w:t>,00</w:t>
            </w:r>
          </w:p>
        </w:tc>
      </w:tr>
      <w:tr w:rsidR="008D4AD9" w:rsidTr="00011559">
        <w:tc>
          <w:tcPr>
            <w:tcW w:w="703" w:type="dxa"/>
          </w:tcPr>
          <w:p w:rsidR="008D4AD9" w:rsidRDefault="008D4AD9" w:rsidP="002E430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6409</w:t>
            </w:r>
          </w:p>
        </w:tc>
        <w:tc>
          <w:tcPr>
            <w:tcW w:w="709" w:type="dxa"/>
          </w:tcPr>
          <w:p w:rsidR="008D4AD9" w:rsidRDefault="008D4AD9" w:rsidP="002E430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5901</w:t>
            </w:r>
          </w:p>
        </w:tc>
        <w:tc>
          <w:tcPr>
            <w:tcW w:w="2977" w:type="dxa"/>
          </w:tcPr>
          <w:p w:rsidR="008D4AD9" w:rsidRDefault="008D4AD9" w:rsidP="002E430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Nespecifikované rezervy</w:t>
            </w:r>
          </w:p>
        </w:tc>
        <w:tc>
          <w:tcPr>
            <w:tcW w:w="1276" w:type="dxa"/>
          </w:tcPr>
          <w:p w:rsidR="008D4AD9" w:rsidRDefault="008D4AD9" w:rsidP="00C32A0E">
            <w:pPr>
              <w:pStyle w:val="Bezmezer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1.000,00</w:t>
            </w:r>
          </w:p>
        </w:tc>
        <w:tc>
          <w:tcPr>
            <w:tcW w:w="1417" w:type="dxa"/>
          </w:tcPr>
          <w:p w:rsidR="008D4AD9" w:rsidRDefault="00EC788E" w:rsidP="00C32A0E">
            <w:pPr>
              <w:pStyle w:val="Bezmezer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85" w:type="dxa"/>
          </w:tcPr>
          <w:p w:rsidR="008D4AD9" w:rsidRDefault="00C32A0E" w:rsidP="00C32A0E">
            <w:pPr>
              <w:pStyle w:val="Bezmezer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316" w:type="dxa"/>
          </w:tcPr>
          <w:p w:rsidR="008D4AD9" w:rsidRDefault="00C32A0E" w:rsidP="00C32A0E">
            <w:pPr>
              <w:pStyle w:val="Bezmezer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8D4AD9" w:rsidTr="00011559">
        <w:tc>
          <w:tcPr>
            <w:tcW w:w="703" w:type="dxa"/>
          </w:tcPr>
          <w:p w:rsidR="008D4AD9" w:rsidRDefault="008D4AD9" w:rsidP="002E430F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D4AD9" w:rsidRDefault="008D4AD9" w:rsidP="002E430F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8D4AD9" w:rsidRPr="00C32A0E" w:rsidRDefault="00C32A0E" w:rsidP="002E430F">
            <w:pPr>
              <w:pStyle w:val="Bezmezer"/>
              <w:rPr>
                <w:b/>
                <w:i/>
                <w:sz w:val="24"/>
                <w:szCs w:val="24"/>
              </w:rPr>
            </w:pPr>
            <w:r w:rsidRPr="00C32A0E">
              <w:rPr>
                <w:b/>
                <w:i/>
                <w:sz w:val="24"/>
                <w:szCs w:val="24"/>
              </w:rPr>
              <w:t>VÝDAJE celkem</w:t>
            </w:r>
          </w:p>
        </w:tc>
        <w:tc>
          <w:tcPr>
            <w:tcW w:w="1276" w:type="dxa"/>
          </w:tcPr>
          <w:p w:rsidR="008D4AD9" w:rsidRPr="00C32A0E" w:rsidRDefault="00C32A0E" w:rsidP="00C32A0E">
            <w:pPr>
              <w:pStyle w:val="Bezmezer"/>
              <w:jc w:val="right"/>
              <w:rPr>
                <w:b/>
                <w:i/>
                <w:sz w:val="24"/>
                <w:szCs w:val="24"/>
              </w:rPr>
            </w:pPr>
            <w:r w:rsidRPr="00C32A0E">
              <w:rPr>
                <w:b/>
                <w:i/>
                <w:sz w:val="24"/>
                <w:szCs w:val="24"/>
              </w:rPr>
              <w:t>12.000,00</w:t>
            </w:r>
          </w:p>
        </w:tc>
        <w:tc>
          <w:tcPr>
            <w:tcW w:w="1417" w:type="dxa"/>
          </w:tcPr>
          <w:p w:rsidR="008D4AD9" w:rsidRPr="00C32A0E" w:rsidRDefault="00F501CD" w:rsidP="00C32A0E">
            <w:pPr>
              <w:pStyle w:val="Bezmezer"/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12.000</w:t>
            </w:r>
            <w:r w:rsidR="00C32A0E" w:rsidRPr="00C32A0E">
              <w:rPr>
                <w:b/>
                <w:i/>
                <w:sz w:val="24"/>
                <w:szCs w:val="24"/>
              </w:rPr>
              <w:t>,00</w:t>
            </w:r>
          </w:p>
        </w:tc>
        <w:tc>
          <w:tcPr>
            <w:tcW w:w="885" w:type="dxa"/>
          </w:tcPr>
          <w:p w:rsidR="008D4AD9" w:rsidRPr="00C32A0E" w:rsidRDefault="00011559" w:rsidP="00C32A0E">
            <w:pPr>
              <w:pStyle w:val="Bezmezer"/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82,</w:t>
            </w:r>
            <w:r w:rsidR="00F501CD">
              <w:rPr>
                <w:b/>
                <w:i/>
                <w:sz w:val="24"/>
                <w:szCs w:val="24"/>
              </w:rPr>
              <w:t>67</w:t>
            </w:r>
          </w:p>
        </w:tc>
        <w:tc>
          <w:tcPr>
            <w:tcW w:w="1316" w:type="dxa"/>
          </w:tcPr>
          <w:p w:rsidR="008D4AD9" w:rsidRPr="00C32A0E" w:rsidRDefault="00011559" w:rsidP="00C32A0E">
            <w:pPr>
              <w:pStyle w:val="Bezmezer"/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9.9</w:t>
            </w:r>
            <w:r w:rsidR="00F501CD">
              <w:rPr>
                <w:b/>
                <w:i/>
                <w:sz w:val="24"/>
                <w:szCs w:val="24"/>
              </w:rPr>
              <w:t>20,00</w:t>
            </w:r>
          </w:p>
        </w:tc>
      </w:tr>
    </w:tbl>
    <w:p w:rsidR="008D4AD9" w:rsidRDefault="008D4AD9" w:rsidP="002E430F">
      <w:pPr>
        <w:pStyle w:val="Bezmezer"/>
        <w:rPr>
          <w:sz w:val="24"/>
          <w:szCs w:val="24"/>
        </w:rPr>
      </w:pPr>
    </w:p>
    <w:p w:rsidR="00C32A0E" w:rsidRDefault="00C32A0E" w:rsidP="002E430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Rozpočet schvále</w:t>
      </w:r>
      <w:r w:rsidR="00666823">
        <w:rPr>
          <w:sz w:val="24"/>
          <w:szCs w:val="24"/>
        </w:rPr>
        <w:t xml:space="preserve">n dne </w:t>
      </w:r>
      <w:proofErr w:type="gramStart"/>
      <w:r w:rsidR="00666823">
        <w:rPr>
          <w:sz w:val="24"/>
          <w:szCs w:val="24"/>
        </w:rPr>
        <w:t>5.2.2015</w:t>
      </w:r>
      <w:proofErr w:type="gramEnd"/>
      <w:r w:rsidR="00666823">
        <w:rPr>
          <w:sz w:val="24"/>
          <w:szCs w:val="24"/>
        </w:rPr>
        <w:t xml:space="preserve"> – Usnesení č. 1/2015</w:t>
      </w:r>
      <w:r w:rsidR="00CB3007">
        <w:rPr>
          <w:sz w:val="24"/>
          <w:szCs w:val="24"/>
        </w:rPr>
        <w:t>.</w:t>
      </w:r>
    </w:p>
    <w:p w:rsidR="00CB3007" w:rsidRPr="00BD1BC2" w:rsidRDefault="00666823" w:rsidP="002E430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Od </w:t>
      </w:r>
      <w:proofErr w:type="gramStart"/>
      <w:r>
        <w:rPr>
          <w:sz w:val="24"/>
          <w:szCs w:val="24"/>
        </w:rPr>
        <w:t>1.1.2015</w:t>
      </w:r>
      <w:proofErr w:type="gramEnd"/>
      <w:r>
        <w:rPr>
          <w:sz w:val="24"/>
          <w:szCs w:val="24"/>
        </w:rPr>
        <w:t xml:space="preserve"> do 5.2.2015</w:t>
      </w:r>
      <w:r w:rsidR="00CB3007">
        <w:rPr>
          <w:sz w:val="24"/>
          <w:szCs w:val="24"/>
        </w:rPr>
        <w:t xml:space="preserve"> hospodařil DSO dle rozpočtové</w:t>
      </w:r>
      <w:r>
        <w:rPr>
          <w:sz w:val="24"/>
          <w:szCs w:val="24"/>
        </w:rPr>
        <w:t>ho provizoria – schválené</w:t>
      </w:r>
      <w:r w:rsidR="00F5046E">
        <w:rPr>
          <w:sz w:val="24"/>
          <w:szCs w:val="24"/>
        </w:rPr>
        <w:t>ho</w:t>
      </w:r>
      <w:r>
        <w:rPr>
          <w:sz w:val="24"/>
          <w:szCs w:val="24"/>
        </w:rPr>
        <w:t xml:space="preserve"> dne 25.11.2014</w:t>
      </w:r>
      <w:r w:rsidR="00CB3007">
        <w:rPr>
          <w:sz w:val="24"/>
          <w:szCs w:val="24"/>
        </w:rPr>
        <w:t xml:space="preserve"> </w:t>
      </w:r>
      <w:r w:rsidR="00CB3007" w:rsidRPr="00BD1BC2">
        <w:rPr>
          <w:sz w:val="24"/>
          <w:szCs w:val="24"/>
        </w:rPr>
        <w:t xml:space="preserve">– Usnesení č. </w:t>
      </w:r>
      <w:r>
        <w:rPr>
          <w:sz w:val="24"/>
          <w:szCs w:val="24"/>
        </w:rPr>
        <w:t>5/2014</w:t>
      </w:r>
    </w:p>
    <w:p w:rsidR="00CB3007" w:rsidRPr="00BD1BC2" w:rsidRDefault="00CB3007" w:rsidP="002E430F">
      <w:pPr>
        <w:pStyle w:val="Bezmezer"/>
        <w:rPr>
          <w:sz w:val="24"/>
          <w:szCs w:val="24"/>
        </w:rPr>
      </w:pPr>
    </w:p>
    <w:p w:rsidR="00CB3007" w:rsidRDefault="00CB3007" w:rsidP="002E430F">
      <w:pPr>
        <w:pStyle w:val="Bezmezer"/>
        <w:rPr>
          <w:color w:val="FF0000"/>
          <w:sz w:val="24"/>
          <w:szCs w:val="24"/>
        </w:rPr>
      </w:pPr>
    </w:p>
    <w:p w:rsidR="00CB3007" w:rsidRPr="00D50BAD" w:rsidRDefault="00CB3007" w:rsidP="002E430F">
      <w:pPr>
        <w:pStyle w:val="Bezmezer"/>
        <w:rPr>
          <w:b/>
          <w:sz w:val="24"/>
          <w:szCs w:val="24"/>
          <w:u w:val="single"/>
        </w:rPr>
      </w:pPr>
      <w:proofErr w:type="gramStart"/>
      <w:r w:rsidRPr="00D50BAD">
        <w:rPr>
          <w:b/>
          <w:sz w:val="24"/>
          <w:szCs w:val="24"/>
          <w:u w:val="single"/>
        </w:rPr>
        <w:t>2.Stav</w:t>
      </w:r>
      <w:proofErr w:type="gramEnd"/>
      <w:r w:rsidRPr="00D50BAD">
        <w:rPr>
          <w:b/>
          <w:sz w:val="24"/>
          <w:szCs w:val="24"/>
          <w:u w:val="single"/>
        </w:rPr>
        <w:t xml:space="preserve"> bankovního účtu:</w:t>
      </w:r>
    </w:p>
    <w:p w:rsidR="00CB3007" w:rsidRDefault="00CB3007" w:rsidP="002E430F">
      <w:pPr>
        <w:pStyle w:val="Bezmezer"/>
        <w:rPr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3070"/>
        <w:gridCol w:w="3071"/>
        <w:gridCol w:w="3071"/>
      </w:tblGrid>
      <w:tr w:rsidR="00CB3007" w:rsidTr="00CB3007">
        <w:tc>
          <w:tcPr>
            <w:tcW w:w="3070" w:type="dxa"/>
          </w:tcPr>
          <w:p w:rsidR="00CB3007" w:rsidRPr="00D50BAD" w:rsidRDefault="00CB3007" w:rsidP="00D50BAD">
            <w:pPr>
              <w:pStyle w:val="Bezmezer"/>
              <w:jc w:val="center"/>
              <w:rPr>
                <w:b/>
                <w:i/>
                <w:sz w:val="24"/>
                <w:szCs w:val="24"/>
              </w:rPr>
            </w:pPr>
            <w:r w:rsidRPr="00D50BAD">
              <w:rPr>
                <w:b/>
                <w:i/>
                <w:sz w:val="24"/>
                <w:szCs w:val="24"/>
              </w:rPr>
              <w:t>Účet</w:t>
            </w:r>
          </w:p>
        </w:tc>
        <w:tc>
          <w:tcPr>
            <w:tcW w:w="3071" w:type="dxa"/>
          </w:tcPr>
          <w:p w:rsidR="00CB3007" w:rsidRPr="00D50BAD" w:rsidRDefault="00CB3007" w:rsidP="00D50BAD">
            <w:pPr>
              <w:pStyle w:val="Bezmezer"/>
              <w:jc w:val="center"/>
              <w:rPr>
                <w:b/>
                <w:i/>
                <w:sz w:val="24"/>
                <w:szCs w:val="24"/>
              </w:rPr>
            </w:pPr>
            <w:r w:rsidRPr="00D50BAD">
              <w:rPr>
                <w:b/>
                <w:i/>
                <w:sz w:val="24"/>
                <w:szCs w:val="24"/>
              </w:rPr>
              <w:t>Stav k </w:t>
            </w:r>
            <w:proofErr w:type="gramStart"/>
            <w:r w:rsidRPr="00D50BAD">
              <w:rPr>
                <w:b/>
                <w:i/>
                <w:sz w:val="24"/>
                <w:szCs w:val="24"/>
              </w:rPr>
              <w:t>1.1.201</w:t>
            </w:r>
            <w:r w:rsidR="00F501CD">
              <w:rPr>
                <w:b/>
                <w:i/>
                <w:sz w:val="24"/>
                <w:szCs w:val="24"/>
              </w:rPr>
              <w:t>5</w:t>
            </w:r>
            <w:proofErr w:type="gramEnd"/>
          </w:p>
        </w:tc>
        <w:tc>
          <w:tcPr>
            <w:tcW w:w="3071" w:type="dxa"/>
          </w:tcPr>
          <w:p w:rsidR="00CB3007" w:rsidRPr="00D50BAD" w:rsidRDefault="00CB3007" w:rsidP="00D50BAD">
            <w:pPr>
              <w:pStyle w:val="Bezmezer"/>
              <w:jc w:val="center"/>
              <w:rPr>
                <w:b/>
                <w:i/>
                <w:sz w:val="24"/>
                <w:szCs w:val="24"/>
              </w:rPr>
            </w:pPr>
            <w:r w:rsidRPr="00D50BAD">
              <w:rPr>
                <w:b/>
                <w:i/>
                <w:sz w:val="24"/>
                <w:szCs w:val="24"/>
              </w:rPr>
              <w:t>Stav k </w:t>
            </w:r>
            <w:proofErr w:type="gramStart"/>
            <w:r w:rsidRPr="00D50BAD">
              <w:rPr>
                <w:b/>
                <w:i/>
                <w:sz w:val="24"/>
                <w:szCs w:val="24"/>
              </w:rPr>
              <w:t>31.12.201</w:t>
            </w:r>
            <w:r w:rsidR="00F501CD">
              <w:rPr>
                <w:b/>
                <w:i/>
                <w:sz w:val="24"/>
                <w:szCs w:val="24"/>
              </w:rPr>
              <w:t>5</w:t>
            </w:r>
            <w:proofErr w:type="gramEnd"/>
          </w:p>
        </w:tc>
      </w:tr>
      <w:tr w:rsidR="00CB3007" w:rsidTr="00CB3007">
        <w:tc>
          <w:tcPr>
            <w:tcW w:w="3070" w:type="dxa"/>
          </w:tcPr>
          <w:p w:rsidR="00CB3007" w:rsidRDefault="00CB3007" w:rsidP="002E430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KB- 51-6905820297/0100</w:t>
            </w:r>
          </w:p>
        </w:tc>
        <w:tc>
          <w:tcPr>
            <w:tcW w:w="3071" w:type="dxa"/>
          </w:tcPr>
          <w:p w:rsidR="00CB3007" w:rsidRDefault="00C070DD" w:rsidP="00D50BAD">
            <w:pPr>
              <w:pStyle w:val="Bezmezer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501CD">
              <w:rPr>
                <w:sz w:val="24"/>
                <w:szCs w:val="24"/>
              </w:rPr>
              <w:t>5.784,91</w:t>
            </w:r>
          </w:p>
        </w:tc>
        <w:tc>
          <w:tcPr>
            <w:tcW w:w="3071" w:type="dxa"/>
          </w:tcPr>
          <w:p w:rsidR="00CB3007" w:rsidRDefault="00C070DD" w:rsidP="00D50BAD">
            <w:pPr>
              <w:pStyle w:val="Bezmezer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501CD">
              <w:rPr>
                <w:sz w:val="24"/>
                <w:szCs w:val="24"/>
              </w:rPr>
              <w:t>7.864,91</w:t>
            </w:r>
          </w:p>
        </w:tc>
      </w:tr>
    </w:tbl>
    <w:p w:rsidR="00CB3007" w:rsidRDefault="00CB3007" w:rsidP="002E430F">
      <w:pPr>
        <w:pStyle w:val="Bezmezer"/>
        <w:rPr>
          <w:sz w:val="24"/>
          <w:szCs w:val="24"/>
        </w:rPr>
      </w:pPr>
    </w:p>
    <w:p w:rsidR="00D50BAD" w:rsidRDefault="00D50BAD" w:rsidP="002E430F">
      <w:pPr>
        <w:pStyle w:val="Bezmezer"/>
        <w:rPr>
          <w:sz w:val="24"/>
          <w:szCs w:val="24"/>
        </w:rPr>
      </w:pPr>
    </w:p>
    <w:p w:rsidR="00D50BAD" w:rsidRPr="00D50BAD" w:rsidRDefault="00D50BAD" w:rsidP="002E430F">
      <w:pPr>
        <w:pStyle w:val="Bezmezer"/>
        <w:rPr>
          <w:b/>
          <w:sz w:val="24"/>
          <w:szCs w:val="24"/>
          <w:u w:val="single"/>
        </w:rPr>
      </w:pPr>
      <w:proofErr w:type="gramStart"/>
      <w:r w:rsidRPr="00D50BAD">
        <w:rPr>
          <w:b/>
          <w:sz w:val="24"/>
          <w:szCs w:val="24"/>
          <w:u w:val="single"/>
        </w:rPr>
        <w:t>3.Přijaté</w:t>
      </w:r>
      <w:proofErr w:type="gramEnd"/>
      <w:r w:rsidRPr="00D50BAD">
        <w:rPr>
          <w:b/>
          <w:sz w:val="24"/>
          <w:szCs w:val="24"/>
          <w:u w:val="single"/>
        </w:rPr>
        <w:t xml:space="preserve"> transfery:</w:t>
      </w:r>
    </w:p>
    <w:p w:rsidR="00D50BAD" w:rsidRDefault="00D50BAD" w:rsidP="002E430F">
      <w:pPr>
        <w:pStyle w:val="Bezmezer"/>
        <w:rPr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3070"/>
        <w:gridCol w:w="3071"/>
        <w:gridCol w:w="3071"/>
      </w:tblGrid>
      <w:tr w:rsidR="00D50BAD" w:rsidTr="00D50BAD">
        <w:tc>
          <w:tcPr>
            <w:tcW w:w="3070" w:type="dxa"/>
          </w:tcPr>
          <w:p w:rsidR="00D50BAD" w:rsidRPr="00D50BAD" w:rsidRDefault="00D50BAD" w:rsidP="00D50BAD">
            <w:pPr>
              <w:pStyle w:val="Bezmezer"/>
              <w:jc w:val="center"/>
              <w:rPr>
                <w:b/>
                <w:i/>
                <w:sz w:val="24"/>
                <w:szCs w:val="24"/>
              </w:rPr>
            </w:pPr>
            <w:r w:rsidRPr="00D50BAD">
              <w:rPr>
                <w:b/>
                <w:i/>
                <w:sz w:val="24"/>
                <w:szCs w:val="24"/>
              </w:rPr>
              <w:t>Poskytovatel</w:t>
            </w:r>
          </w:p>
        </w:tc>
        <w:tc>
          <w:tcPr>
            <w:tcW w:w="3071" w:type="dxa"/>
          </w:tcPr>
          <w:p w:rsidR="00D50BAD" w:rsidRPr="00D50BAD" w:rsidRDefault="00D50BAD" w:rsidP="00D50BAD">
            <w:pPr>
              <w:pStyle w:val="Bezmezer"/>
              <w:jc w:val="center"/>
              <w:rPr>
                <w:b/>
                <w:i/>
                <w:sz w:val="24"/>
                <w:szCs w:val="24"/>
              </w:rPr>
            </w:pPr>
            <w:r w:rsidRPr="00D50BAD">
              <w:rPr>
                <w:b/>
                <w:i/>
                <w:sz w:val="24"/>
                <w:szCs w:val="24"/>
              </w:rPr>
              <w:t>Stanovený účel</w:t>
            </w:r>
          </w:p>
        </w:tc>
        <w:tc>
          <w:tcPr>
            <w:tcW w:w="3071" w:type="dxa"/>
          </w:tcPr>
          <w:p w:rsidR="00D50BAD" w:rsidRPr="00D50BAD" w:rsidRDefault="00D50BAD" w:rsidP="00D50BAD">
            <w:pPr>
              <w:pStyle w:val="Bezmezer"/>
              <w:jc w:val="center"/>
              <w:rPr>
                <w:b/>
                <w:i/>
                <w:sz w:val="24"/>
                <w:szCs w:val="24"/>
              </w:rPr>
            </w:pPr>
            <w:r w:rsidRPr="00D50BAD">
              <w:rPr>
                <w:b/>
                <w:i/>
                <w:sz w:val="24"/>
                <w:szCs w:val="24"/>
              </w:rPr>
              <w:t>Poskytnuto</w:t>
            </w:r>
          </w:p>
        </w:tc>
      </w:tr>
      <w:tr w:rsidR="00D50BAD" w:rsidTr="00D50BAD">
        <w:tc>
          <w:tcPr>
            <w:tcW w:w="3070" w:type="dxa"/>
          </w:tcPr>
          <w:p w:rsidR="00D50BAD" w:rsidRDefault="00D50BAD" w:rsidP="002E430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Obec </w:t>
            </w:r>
            <w:proofErr w:type="spellStart"/>
            <w:r>
              <w:rPr>
                <w:sz w:val="24"/>
                <w:szCs w:val="24"/>
              </w:rPr>
              <w:t>Boseň</w:t>
            </w:r>
            <w:proofErr w:type="spellEnd"/>
          </w:p>
        </w:tc>
        <w:tc>
          <w:tcPr>
            <w:tcW w:w="3071" w:type="dxa"/>
          </w:tcPr>
          <w:p w:rsidR="00D50BAD" w:rsidRDefault="00D50BAD" w:rsidP="002E430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Členský příspěvek</w:t>
            </w:r>
          </w:p>
        </w:tc>
        <w:tc>
          <w:tcPr>
            <w:tcW w:w="3071" w:type="dxa"/>
          </w:tcPr>
          <w:p w:rsidR="00D50BAD" w:rsidRDefault="00D50BAD" w:rsidP="00D50BAD">
            <w:pPr>
              <w:pStyle w:val="Bezmezer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3.000,00</w:t>
            </w:r>
          </w:p>
        </w:tc>
      </w:tr>
      <w:tr w:rsidR="00D50BAD" w:rsidTr="00D50BAD">
        <w:tc>
          <w:tcPr>
            <w:tcW w:w="3070" w:type="dxa"/>
          </w:tcPr>
          <w:p w:rsidR="00D50BAD" w:rsidRDefault="00D50BAD" w:rsidP="002E430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Obec Březina</w:t>
            </w:r>
          </w:p>
        </w:tc>
        <w:tc>
          <w:tcPr>
            <w:tcW w:w="3071" w:type="dxa"/>
          </w:tcPr>
          <w:p w:rsidR="00D50BAD" w:rsidRDefault="00D50BAD" w:rsidP="002E430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Členský příspěvek</w:t>
            </w:r>
          </w:p>
        </w:tc>
        <w:tc>
          <w:tcPr>
            <w:tcW w:w="3071" w:type="dxa"/>
          </w:tcPr>
          <w:p w:rsidR="00D50BAD" w:rsidRDefault="00D50BAD" w:rsidP="00D50BAD">
            <w:pPr>
              <w:pStyle w:val="Bezmezer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3.000,00</w:t>
            </w:r>
          </w:p>
        </w:tc>
      </w:tr>
      <w:tr w:rsidR="00D50BAD" w:rsidTr="00D50BAD">
        <w:tc>
          <w:tcPr>
            <w:tcW w:w="3070" w:type="dxa"/>
          </w:tcPr>
          <w:p w:rsidR="00D50BAD" w:rsidRDefault="00D50BAD" w:rsidP="002E430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Obec Žďár</w:t>
            </w:r>
          </w:p>
        </w:tc>
        <w:tc>
          <w:tcPr>
            <w:tcW w:w="3071" w:type="dxa"/>
          </w:tcPr>
          <w:p w:rsidR="00D50BAD" w:rsidRDefault="00D50BAD" w:rsidP="002E430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Členský příspěvek</w:t>
            </w:r>
          </w:p>
        </w:tc>
        <w:tc>
          <w:tcPr>
            <w:tcW w:w="3071" w:type="dxa"/>
          </w:tcPr>
          <w:p w:rsidR="00D50BAD" w:rsidRDefault="00D50BAD" w:rsidP="00D50BAD">
            <w:pPr>
              <w:pStyle w:val="Bezmezer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3.000,00</w:t>
            </w:r>
          </w:p>
        </w:tc>
      </w:tr>
      <w:tr w:rsidR="00D50BAD" w:rsidTr="00D50BAD">
        <w:tc>
          <w:tcPr>
            <w:tcW w:w="3070" w:type="dxa"/>
          </w:tcPr>
          <w:p w:rsidR="00D50BAD" w:rsidRDefault="00D50BAD" w:rsidP="002E430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Město Mnichovo Hradiště</w:t>
            </w:r>
          </w:p>
        </w:tc>
        <w:tc>
          <w:tcPr>
            <w:tcW w:w="3071" w:type="dxa"/>
          </w:tcPr>
          <w:p w:rsidR="00D50BAD" w:rsidRDefault="00D50BAD" w:rsidP="002E430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Členský příspěvek</w:t>
            </w:r>
          </w:p>
        </w:tc>
        <w:tc>
          <w:tcPr>
            <w:tcW w:w="3071" w:type="dxa"/>
          </w:tcPr>
          <w:p w:rsidR="00D50BAD" w:rsidRDefault="00D50BAD" w:rsidP="00D50BAD">
            <w:pPr>
              <w:pStyle w:val="Bezmezer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3.000,00</w:t>
            </w:r>
          </w:p>
        </w:tc>
      </w:tr>
      <w:tr w:rsidR="00D50BAD" w:rsidTr="00D50BAD">
        <w:tc>
          <w:tcPr>
            <w:tcW w:w="3070" w:type="dxa"/>
          </w:tcPr>
          <w:p w:rsidR="00D50BAD" w:rsidRPr="00D50BAD" w:rsidRDefault="00D50BAD" w:rsidP="002E430F">
            <w:pPr>
              <w:pStyle w:val="Bezmezer"/>
              <w:rPr>
                <w:b/>
                <w:i/>
                <w:sz w:val="24"/>
                <w:szCs w:val="24"/>
              </w:rPr>
            </w:pPr>
            <w:r w:rsidRPr="00D50BAD">
              <w:rPr>
                <w:b/>
                <w:i/>
                <w:sz w:val="24"/>
                <w:szCs w:val="24"/>
              </w:rPr>
              <w:t>Celkem</w:t>
            </w:r>
          </w:p>
        </w:tc>
        <w:tc>
          <w:tcPr>
            <w:tcW w:w="3071" w:type="dxa"/>
          </w:tcPr>
          <w:p w:rsidR="00D50BAD" w:rsidRPr="00D50BAD" w:rsidRDefault="00D50BAD" w:rsidP="002E430F">
            <w:pPr>
              <w:pStyle w:val="Bezmez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:rsidR="00D50BAD" w:rsidRPr="00D50BAD" w:rsidRDefault="00D50BAD" w:rsidP="00D50BAD">
            <w:pPr>
              <w:pStyle w:val="Bezmezer"/>
              <w:jc w:val="right"/>
              <w:rPr>
                <w:b/>
                <w:i/>
                <w:sz w:val="24"/>
                <w:szCs w:val="24"/>
              </w:rPr>
            </w:pPr>
            <w:r w:rsidRPr="00D50BAD">
              <w:rPr>
                <w:b/>
                <w:i/>
                <w:sz w:val="24"/>
                <w:szCs w:val="24"/>
              </w:rPr>
              <w:t>12.000,00</w:t>
            </w:r>
          </w:p>
        </w:tc>
      </w:tr>
    </w:tbl>
    <w:p w:rsidR="00D50BAD" w:rsidRDefault="00D50BAD" w:rsidP="002E430F">
      <w:pPr>
        <w:pStyle w:val="Bezmezer"/>
        <w:rPr>
          <w:sz w:val="24"/>
          <w:szCs w:val="24"/>
        </w:rPr>
      </w:pPr>
    </w:p>
    <w:p w:rsidR="00D50BAD" w:rsidRDefault="00D50BAD" w:rsidP="002E430F">
      <w:pPr>
        <w:pStyle w:val="Bezmezer"/>
        <w:rPr>
          <w:sz w:val="24"/>
          <w:szCs w:val="24"/>
        </w:rPr>
      </w:pPr>
    </w:p>
    <w:p w:rsidR="00D50BAD" w:rsidRDefault="00D50BAD" w:rsidP="002E430F">
      <w:pPr>
        <w:pStyle w:val="Bezmezer"/>
        <w:rPr>
          <w:sz w:val="24"/>
          <w:szCs w:val="24"/>
        </w:rPr>
      </w:pPr>
    </w:p>
    <w:p w:rsidR="00F501CD" w:rsidRDefault="00F501CD" w:rsidP="002E430F">
      <w:pPr>
        <w:pStyle w:val="Bezmezer"/>
        <w:rPr>
          <w:sz w:val="24"/>
          <w:szCs w:val="24"/>
        </w:rPr>
      </w:pPr>
    </w:p>
    <w:p w:rsidR="000E7202" w:rsidRDefault="000E7202" w:rsidP="002E430F">
      <w:pPr>
        <w:pStyle w:val="Bezmezer"/>
        <w:rPr>
          <w:sz w:val="24"/>
          <w:szCs w:val="24"/>
        </w:rPr>
      </w:pPr>
    </w:p>
    <w:p w:rsidR="00D50BAD" w:rsidRPr="000E7202" w:rsidRDefault="00D50BAD" w:rsidP="002E430F">
      <w:pPr>
        <w:pStyle w:val="Bezmezer"/>
        <w:rPr>
          <w:b/>
          <w:sz w:val="24"/>
          <w:szCs w:val="24"/>
          <w:u w:val="single"/>
        </w:rPr>
      </w:pPr>
      <w:proofErr w:type="gramStart"/>
      <w:r w:rsidRPr="000E7202">
        <w:rPr>
          <w:b/>
          <w:sz w:val="24"/>
          <w:szCs w:val="24"/>
          <w:u w:val="single"/>
        </w:rPr>
        <w:lastRenderedPageBreak/>
        <w:t>4.Stav</w:t>
      </w:r>
      <w:proofErr w:type="gramEnd"/>
      <w:r w:rsidRPr="000E7202">
        <w:rPr>
          <w:b/>
          <w:sz w:val="24"/>
          <w:szCs w:val="24"/>
          <w:u w:val="single"/>
        </w:rPr>
        <w:t xml:space="preserve"> majetku </w:t>
      </w:r>
      <w:r w:rsidR="00B76204">
        <w:rPr>
          <w:b/>
          <w:sz w:val="24"/>
          <w:szCs w:val="24"/>
          <w:u w:val="single"/>
        </w:rPr>
        <w:t>k 31.12.2015</w:t>
      </w:r>
    </w:p>
    <w:p w:rsidR="00D50BAD" w:rsidRDefault="00D50BAD" w:rsidP="002E430F">
      <w:pPr>
        <w:pStyle w:val="Bezmezer"/>
        <w:rPr>
          <w:sz w:val="24"/>
          <w:szCs w:val="24"/>
        </w:rPr>
      </w:pPr>
    </w:p>
    <w:p w:rsidR="00D50BAD" w:rsidRPr="00D50BAD" w:rsidRDefault="00D50BAD" w:rsidP="002E430F">
      <w:pPr>
        <w:pStyle w:val="Bezmezer"/>
        <w:rPr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7"/>
        <w:gridCol w:w="673"/>
        <w:gridCol w:w="1351"/>
        <w:gridCol w:w="1242"/>
        <w:gridCol w:w="1309"/>
        <w:gridCol w:w="1518"/>
        <w:gridCol w:w="1176"/>
      </w:tblGrid>
      <w:tr w:rsidR="00D50BAD" w:rsidRPr="00ED65E5" w:rsidTr="00D50BAD">
        <w:tc>
          <w:tcPr>
            <w:tcW w:w="2337" w:type="dxa"/>
          </w:tcPr>
          <w:p w:rsidR="00D50BAD" w:rsidRPr="00ED65E5" w:rsidRDefault="00D50BAD" w:rsidP="008C4BC6">
            <w:pPr>
              <w:jc w:val="center"/>
              <w:rPr>
                <w:b/>
                <w:i/>
              </w:rPr>
            </w:pPr>
            <w:r w:rsidRPr="00ED65E5">
              <w:rPr>
                <w:b/>
                <w:i/>
              </w:rPr>
              <w:t>Druh majetku</w:t>
            </w:r>
          </w:p>
        </w:tc>
        <w:tc>
          <w:tcPr>
            <w:tcW w:w="673" w:type="dxa"/>
          </w:tcPr>
          <w:p w:rsidR="00D50BAD" w:rsidRPr="00ED65E5" w:rsidRDefault="00D50BAD" w:rsidP="008C4BC6">
            <w:pPr>
              <w:jc w:val="center"/>
              <w:rPr>
                <w:b/>
                <w:i/>
              </w:rPr>
            </w:pPr>
            <w:r w:rsidRPr="00ED65E5">
              <w:rPr>
                <w:b/>
                <w:i/>
              </w:rPr>
              <w:t>ks</w:t>
            </w:r>
          </w:p>
        </w:tc>
        <w:tc>
          <w:tcPr>
            <w:tcW w:w="1351" w:type="dxa"/>
          </w:tcPr>
          <w:p w:rsidR="00D50BAD" w:rsidRPr="00ED65E5" w:rsidRDefault="00D50BAD" w:rsidP="008C4BC6">
            <w:pPr>
              <w:rPr>
                <w:b/>
                <w:i/>
              </w:rPr>
            </w:pPr>
            <w:r w:rsidRPr="00ED65E5">
              <w:rPr>
                <w:b/>
                <w:i/>
              </w:rPr>
              <w:t>Účetní stav</w:t>
            </w:r>
          </w:p>
        </w:tc>
        <w:tc>
          <w:tcPr>
            <w:tcW w:w="1242" w:type="dxa"/>
          </w:tcPr>
          <w:p w:rsidR="00D50BAD" w:rsidRPr="00ED65E5" w:rsidRDefault="00D50BAD" w:rsidP="008C4BC6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Boseň</w:t>
            </w:r>
            <w:proofErr w:type="spellEnd"/>
          </w:p>
        </w:tc>
        <w:tc>
          <w:tcPr>
            <w:tcW w:w="1309" w:type="dxa"/>
          </w:tcPr>
          <w:p w:rsidR="00D50BAD" w:rsidRPr="00ED65E5" w:rsidRDefault="00D50BAD" w:rsidP="008C4BC6">
            <w:pPr>
              <w:jc w:val="center"/>
              <w:rPr>
                <w:b/>
                <w:i/>
              </w:rPr>
            </w:pPr>
            <w:r w:rsidRPr="00ED65E5">
              <w:rPr>
                <w:b/>
                <w:i/>
              </w:rPr>
              <w:t>Březina</w:t>
            </w:r>
          </w:p>
        </w:tc>
        <w:tc>
          <w:tcPr>
            <w:tcW w:w="1518" w:type="dxa"/>
          </w:tcPr>
          <w:p w:rsidR="00D50BAD" w:rsidRPr="00ED65E5" w:rsidRDefault="00D50BAD" w:rsidP="008C4BC6">
            <w:pPr>
              <w:jc w:val="center"/>
              <w:rPr>
                <w:b/>
                <w:i/>
              </w:rPr>
            </w:pPr>
            <w:proofErr w:type="spellStart"/>
            <w:proofErr w:type="gramStart"/>
            <w:r w:rsidRPr="00ED65E5">
              <w:rPr>
                <w:b/>
                <w:i/>
              </w:rPr>
              <w:t>Mn.Hrad</w:t>
            </w:r>
            <w:proofErr w:type="spellEnd"/>
            <w:proofErr w:type="gramEnd"/>
            <w:r w:rsidRPr="00ED65E5">
              <w:rPr>
                <w:b/>
                <w:i/>
              </w:rPr>
              <w:t>.</w:t>
            </w:r>
          </w:p>
        </w:tc>
        <w:tc>
          <w:tcPr>
            <w:tcW w:w="1176" w:type="dxa"/>
          </w:tcPr>
          <w:p w:rsidR="00D50BAD" w:rsidRPr="00ED65E5" w:rsidRDefault="00D50BAD" w:rsidP="008C4BC6">
            <w:pPr>
              <w:jc w:val="center"/>
              <w:rPr>
                <w:b/>
                <w:i/>
              </w:rPr>
            </w:pPr>
            <w:r w:rsidRPr="00ED65E5">
              <w:rPr>
                <w:b/>
                <w:i/>
              </w:rPr>
              <w:t>Žďár</w:t>
            </w:r>
          </w:p>
        </w:tc>
      </w:tr>
      <w:tr w:rsidR="00D50BAD" w:rsidTr="00D50BAD">
        <w:tc>
          <w:tcPr>
            <w:tcW w:w="2337" w:type="dxa"/>
          </w:tcPr>
          <w:p w:rsidR="00D50BAD" w:rsidRDefault="00D50BAD" w:rsidP="008C4BC6">
            <w:r>
              <w:t xml:space="preserve">Turistická </w:t>
            </w:r>
            <w:proofErr w:type="spellStart"/>
            <w:r>
              <w:t>odpoč</w:t>
            </w:r>
            <w:proofErr w:type="spellEnd"/>
            <w:r>
              <w:t xml:space="preserve">. </w:t>
            </w:r>
            <w:proofErr w:type="gramStart"/>
            <w:r>
              <w:t>místa</w:t>
            </w:r>
            <w:proofErr w:type="gramEnd"/>
          </w:p>
        </w:tc>
        <w:tc>
          <w:tcPr>
            <w:tcW w:w="673" w:type="dxa"/>
          </w:tcPr>
          <w:p w:rsidR="00D50BAD" w:rsidRDefault="00D50BAD" w:rsidP="008C4BC6">
            <w:pPr>
              <w:jc w:val="right"/>
            </w:pPr>
          </w:p>
          <w:p w:rsidR="00D50BAD" w:rsidRDefault="00D50BAD" w:rsidP="008C4BC6">
            <w:pPr>
              <w:jc w:val="right"/>
            </w:pPr>
            <w:r>
              <w:t>14</w:t>
            </w:r>
          </w:p>
        </w:tc>
        <w:tc>
          <w:tcPr>
            <w:tcW w:w="1351" w:type="dxa"/>
          </w:tcPr>
          <w:p w:rsidR="00D50BAD" w:rsidRDefault="00D50BAD" w:rsidP="008C4BC6">
            <w:pPr>
              <w:jc w:val="right"/>
            </w:pPr>
          </w:p>
          <w:p w:rsidR="00D50BAD" w:rsidRDefault="00D50BAD" w:rsidP="008C4BC6">
            <w:pPr>
              <w:jc w:val="right"/>
            </w:pPr>
            <w:r>
              <w:t>190.667,00</w:t>
            </w:r>
          </w:p>
        </w:tc>
        <w:tc>
          <w:tcPr>
            <w:tcW w:w="1242" w:type="dxa"/>
          </w:tcPr>
          <w:p w:rsidR="00D50BAD" w:rsidRDefault="00D50BAD" w:rsidP="008C4BC6">
            <w:pPr>
              <w:jc w:val="right"/>
            </w:pPr>
            <w:r>
              <w:t>2 ks</w:t>
            </w:r>
          </w:p>
          <w:p w:rsidR="00D50BAD" w:rsidRDefault="00D50BAD" w:rsidP="008C4BC6">
            <w:pPr>
              <w:jc w:val="right"/>
            </w:pPr>
            <w:r>
              <w:t>27.238,00</w:t>
            </w:r>
          </w:p>
        </w:tc>
        <w:tc>
          <w:tcPr>
            <w:tcW w:w="1309" w:type="dxa"/>
          </w:tcPr>
          <w:p w:rsidR="00D50BAD" w:rsidRDefault="00D50BAD" w:rsidP="008C4BC6">
            <w:pPr>
              <w:jc w:val="right"/>
            </w:pPr>
            <w:r>
              <w:t>3 ks</w:t>
            </w:r>
          </w:p>
          <w:p w:rsidR="00D50BAD" w:rsidRDefault="00D50BAD" w:rsidP="008C4BC6">
            <w:pPr>
              <w:jc w:val="right"/>
            </w:pPr>
            <w:r>
              <w:t>40.857,00</w:t>
            </w:r>
          </w:p>
        </w:tc>
        <w:tc>
          <w:tcPr>
            <w:tcW w:w="1518" w:type="dxa"/>
          </w:tcPr>
          <w:p w:rsidR="00D50BAD" w:rsidRDefault="00D50BAD" w:rsidP="008C4BC6">
            <w:pPr>
              <w:jc w:val="right"/>
            </w:pPr>
            <w:r>
              <w:t>9 ks</w:t>
            </w:r>
          </w:p>
          <w:p w:rsidR="00D50BAD" w:rsidRDefault="00D50BAD" w:rsidP="008C4BC6">
            <w:pPr>
              <w:jc w:val="right"/>
            </w:pPr>
            <w:r>
              <w:t>122.572,00</w:t>
            </w:r>
          </w:p>
        </w:tc>
        <w:tc>
          <w:tcPr>
            <w:tcW w:w="1176" w:type="dxa"/>
          </w:tcPr>
          <w:p w:rsidR="00D50BAD" w:rsidRDefault="00D50BAD" w:rsidP="008C4BC6">
            <w:pPr>
              <w:jc w:val="right"/>
            </w:pPr>
            <w:r>
              <w:t>0 ks</w:t>
            </w:r>
          </w:p>
          <w:p w:rsidR="00D50BAD" w:rsidRDefault="00D50BAD" w:rsidP="008C4BC6">
            <w:pPr>
              <w:jc w:val="right"/>
            </w:pPr>
            <w:r>
              <w:t>0,00</w:t>
            </w:r>
          </w:p>
        </w:tc>
      </w:tr>
      <w:tr w:rsidR="00D50BAD" w:rsidTr="00D50BAD">
        <w:tc>
          <w:tcPr>
            <w:tcW w:w="2337" w:type="dxa"/>
          </w:tcPr>
          <w:p w:rsidR="00D50BAD" w:rsidRDefault="00D50BAD" w:rsidP="008C4BC6"/>
          <w:p w:rsidR="00D50BAD" w:rsidRDefault="00D50BAD" w:rsidP="008C4BC6">
            <w:r>
              <w:t>Sedací koník</w:t>
            </w:r>
          </w:p>
        </w:tc>
        <w:tc>
          <w:tcPr>
            <w:tcW w:w="673" w:type="dxa"/>
          </w:tcPr>
          <w:p w:rsidR="00D50BAD" w:rsidRDefault="00D50BAD" w:rsidP="008C4BC6">
            <w:pPr>
              <w:jc w:val="right"/>
            </w:pPr>
          </w:p>
          <w:p w:rsidR="00D50BAD" w:rsidRDefault="00D50BAD" w:rsidP="008C4BC6">
            <w:pPr>
              <w:jc w:val="right"/>
            </w:pPr>
            <w:r>
              <w:t>4</w:t>
            </w:r>
          </w:p>
        </w:tc>
        <w:tc>
          <w:tcPr>
            <w:tcW w:w="1351" w:type="dxa"/>
          </w:tcPr>
          <w:p w:rsidR="00D50BAD" w:rsidRDefault="00D50BAD" w:rsidP="008C4BC6">
            <w:pPr>
              <w:jc w:val="right"/>
            </w:pPr>
          </w:p>
          <w:p w:rsidR="00D50BAD" w:rsidRDefault="00D50BAD" w:rsidP="008C4BC6">
            <w:pPr>
              <w:jc w:val="right"/>
            </w:pPr>
            <w:r>
              <w:t>12.592,00</w:t>
            </w:r>
          </w:p>
        </w:tc>
        <w:tc>
          <w:tcPr>
            <w:tcW w:w="1242" w:type="dxa"/>
          </w:tcPr>
          <w:p w:rsidR="00D50BAD" w:rsidRDefault="00D50BAD" w:rsidP="008C4BC6">
            <w:pPr>
              <w:jc w:val="right"/>
            </w:pPr>
            <w:r>
              <w:t>1 ks</w:t>
            </w:r>
          </w:p>
          <w:p w:rsidR="00D50BAD" w:rsidRDefault="00D50BAD" w:rsidP="008C4BC6">
            <w:pPr>
              <w:jc w:val="right"/>
            </w:pPr>
            <w:r>
              <w:t>3.148,00</w:t>
            </w:r>
          </w:p>
        </w:tc>
        <w:tc>
          <w:tcPr>
            <w:tcW w:w="1309" w:type="dxa"/>
          </w:tcPr>
          <w:p w:rsidR="00D50BAD" w:rsidRDefault="00D50BAD" w:rsidP="008C4BC6">
            <w:pPr>
              <w:jc w:val="right"/>
            </w:pPr>
            <w:r>
              <w:t>1 ks</w:t>
            </w:r>
          </w:p>
          <w:p w:rsidR="00D50BAD" w:rsidRDefault="00D50BAD" w:rsidP="008C4BC6">
            <w:pPr>
              <w:jc w:val="right"/>
            </w:pPr>
            <w:r>
              <w:t>3.148,00</w:t>
            </w:r>
          </w:p>
        </w:tc>
        <w:tc>
          <w:tcPr>
            <w:tcW w:w="1518" w:type="dxa"/>
          </w:tcPr>
          <w:p w:rsidR="00D50BAD" w:rsidRDefault="00D50BAD" w:rsidP="008C4BC6">
            <w:pPr>
              <w:jc w:val="right"/>
            </w:pPr>
            <w:r>
              <w:t>1 ks</w:t>
            </w:r>
          </w:p>
          <w:p w:rsidR="00D50BAD" w:rsidRDefault="00D50BAD" w:rsidP="008C4BC6">
            <w:pPr>
              <w:jc w:val="right"/>
            </w:pPr>
            <w:r>
              <w:t>3.148,00</w:t>
            </w:r>
          </w:p>
        </w:tc>
        <w:tc>
          <w:tcPr>
            <w:tcW w:w="1176" w:type="dxa"/>
          </w:tcPr>
          <w:p w:rsidR="00D50BAD" w:rsidRDefault="00D50BAD" w:rsidP="008C4BC6">
            <w:pPr>
              <w:jc w:val="right"/>
            </w:pPr>
            <w:r>
              <w:t>1 ks</w:t>
            </w:r>
          </w:p>
          <w:p w:rsidR="00D50BAD" w:rsidRDefault="00D50BAD" w:rsidP="008C4BC6">
            <w:pPr>
              <w:jc w:val="right"/>
            </w:pPr>
            <w:r>
              <w:t>3.148,00</w:t>
            </w:r>
          </w:p>
        </w:tc>
      </w:tr>
      <w:tr w:rsidR="00D50BAD" w:rsidTr="00D50BAD">
        <w:tc>
          <w:tcPr>
            <w:tcW w:w="2337" w:type="dxa"/>
          </w:tcPr>
          <w:p w:rsidR="00D50BAD" w:rsidRDefault="00D50BAD" w:rsidP="008C4BC6">
            <w:r>
              <w:t xml:space="preserve">Označení </w:t>
            </w:r>
            <w:proofErr w:type="gramStart"/>
            <w:r>
              <w:t>tur</w:t>
            </w:r>
            <w:proofErr w:type="gramEnd"/>
            <w:r>
              <w:t>.</w:t>
            </w:r>
            <w:proofErr w:type="gramStart"/>
            <w:r>
              <w:t>cílů</w:t>
            </w:r>
            <w:proofErr w:type="gramEnd"/>
          </w:p>
          <w:p w:rsidR="00D50BAD" w:rsidRDefault="00D50BAD" w:rsidP="008C4BC6">
            <w:r>
              <w:t xml:space="preserve">Tabule </w:t>
            </w:r>
            <w:proofErr w:type="spellStart"/>
            <w:r>
              <w:t>obdelník</w:t>
            </w:r>
            <w:proofErr w:type="spellEnd"/>
            <w:r>
              <w:t>.</w:t>
            </w:r>
          </w:p>
        </w:tc>
        <w:tc>
          <w:tcPr>
            <w:tcW w:w="673" w:type="dxa"/>
          </w:tcPr>
          <w:p w:rsidR="00D50BAD" w:rsidRDefault="00D50BAD" w:rsidP="008C4BC6">
            <w:pPr>
              <w:jc w:val="right"/>
            </w:pPr>
          </w:p>
          <w:p w:rsidR="00D50BAD" w:rsidRDefault="00D50BAD" w:rsidP="008C4BC6">
            <w:pPr>
              <w:jc w:val="right"/>
            </w:pPr>
            <w:r>
              <w:t>7</w:t>
            </w:r>
          </w:p>
        </w:tc>
        <w:tc>
          <w:tcPr>
            <w:tcW w:w="1351" w:type="dxa"/>
          </w:tcPr>
          <w:p w:rsidR="00D50BAD" w:rsidRDefault="00D50BAD" w:rsidP="008C4BC6">
            <w:pPr>
              <w:jc w:val="right"/>
            </w:pPr>
          </w:p>
          <w:p w:rsidR="00D50BAD" w:rsidRDefault="00D50BAD" w:rsidP="008C4BC6">
            <w:pPr>
              <w:jc w:val="right"/>
            </w:pPr>
            <w:r>
              <w:t>56.518,00</w:t>
            </w:r>
          </w:p>
        </w:tc>
        <w:tc>
          <w:tcPr>
            <w:tcW w:w="1242" w:type="dxa"/>
          </w:tcPr>
          <w:p w:rsidR="00D50BAD" w:rsidRDefault="00D50BAD" w:rsidP="008C4BC6">
            <w:pPr>
              <w:jc w:val="right"/>
            </w:pPr>
            <w:r>
              <w:t>3 ks</w:t>
            </w:r>
          </w:p>
          <w:p w:rsidR="00D50BAD" w:rsidRDefault="00D50BAD" w:rsidP="008C4BC6">
            <w:pPr>
              <w:jc w:val="right"/>
            </w:pPr>
            <w:r>
              <w:t>24.222,00</w:t>
            </w:r>
          </w:p>
        </w:tc>
        <w:tc>
          <w:tcPr>
            <w:tcW w:w="1309" w:type="dxa"/>
          </w:tcPr>
          <w:p w:rsidR="00D50BAD" w:rsidRDefault="00D50BAD" w:rsidP="008C4BC6">
            <w:pPr>
              <w:jc w:val="right"/>
            </w:pPr>
          </w:p>
          <w:p w:rsidR="00D50BAD" w:rsidRDefault="00D50BAD" w:rsidP="008C4BC6">
            <w:pPr>
              <w:jc w:val="right"/>
            </w:pPr>
            <w:r>
              <w:t>0,00</w:t>
            </w:r>
          </w:p>
        </w:tc>
        <w:tc>
          <w:tcPr>
            <w:tcW w:w="1518" w:type="dxa"/>
          </w:tcPr>
          <w:p w:rsidR="00D50BAD" w:rsidRDefault="00D50BAD" w:rsidP="008C4BC6">
            <w:pPr>
              <w:jc w:val="right"/>
            </w:pPr>
            <w:r>
              <w:t>4 ks</w:t>
            </w:r>
          </w:p>
          <w:p w:rsidR="00D50BAD" w:rsidRDefault="00D50BAD" w:rsidP="008C4BC6">
            <w:pPr>
              <w:jc w:val="right"/>
            </w:pPr>
            <w:r>
              <w:t>32.296,00</w:t>
            </w:r>
          </w:p>
        </w:tc>
        <w:tc>
          <w:tcPr>
            <w:tcW w:w="1176" w:type="dxa"/>
          </w:tcPr>
          <w:p w:rsidR="00D50BAD" w:rsidRDefault="00D50BAD" w:rsidP="008C4BC6">
            <w:pPr>
              <w:jc w:val="right"/>
            </w:pPr>
          </w:p>
          <w:p w:rsidR="00D50BAD" w:rsidRDefault="00D50BAD" w:rsidP="008C4BC6">
            <w:pPr>
              <w:jc w:val="right"/>
            </w:pPr>
            <w:r>
              <w:t>0,00</w:t>
            </w:r>
          </w:p>
        </w:tc>
      </w:tr>
      <w:tr w:rsidR="00D50BAD" w:rsidTr="00D50BAD">
        <w:tc>
          <w:tcPr>
            <w:tcW w:w="2337" w:type="dxa"/>
          </w:tcPr>
          <w:p w:rsidR="00D50BAD" w:rsidRDefault="00D50BAD" w:rsidP="008C4BC6">
            <w:r>
              <w:t xml:space="preserve">Označení </w:t>
            </w:r>
            <w:proofErr w:type="gramStart"/>
            <w:r>
              <w:t>tur</w:t>
            </w:r>
            <w:proofErr w:type="gramEnd"/>
            <w:r>
              <w:t>.</w:t>
            </w:r>
            <w:proofErr w:type="gramStart"/>
            <w:r>
              <w:t>cílů</w:t>
            </w:r>
            <w:proofErr w:type="gramEnd"/>
          </w:p>
          <w:p w:rsidR="00D50BAD" w:rsidRDefault="00D50BAD" w:rsidP="008C4BC6">
            <w:r>
              <w:t>Tabule směrová</w:t>
            </w:r>
          </w:p>
        </w:tc>
        <w:tc>
          <w:tcPr>
            <w:tcW w:w="673" w:type="dxa"/>
          </w:tcPr>
          <w:p w:rsidR="00D50BAD" w:rsidRDefault="00D50BAD" w:rsidP="008C4BC6">
            <w:pPr>
              <w:jc w:val="right"/>
            </w:pPr>
          </w:p>
          <w:p w:rsidR="00D50BAD" w:rsidRDefault="00D50BAD" w:rsidP="008C4BC6">
            <w:pPr>
              <w:jc w:val="right"/>
            </w:pPr>
            <w:r>
              <w:t>3</w:t>
            </w:r>
          </w:p>
        </w:tc>
        <w:tc>
          <w:tcPr>
            <w:tcW w:w="1351" w:type="dxa"/>
          </w:tcPr>
          <w:p w:rsidR="00D50BAD" w:rsidRDefault="00D50BAD" w:rsidP="008C4BC6">
            <w:pPr>
              <w:jc w:val="right"/>
            </w:pPr>
          </w:p>
          <w:p w:rsidR="00D50BAD" w:rsidRDefault="00D50BAD" w:rsidP="008C4BC6">
            <w:pPr>
              <w:jc w:val="right"/>
            </w:pPr>
            <w:r>
              <w:t>17.282,00</w:t>
            </w:r>
          </w:p>
        </w:tc>
        <w:tc>
          <w:tcPr>
            <w:tcW w:w="1242" w:type="dxa"/>
          </w:tcPr>
          <w:p w:rsidR="00D50BAD" w:rsidRDefault="00D50BAD" w:rsidP="008C4BC6">
            <w:pPr>
              <w:jc w:val="right"/>
            </w:pPr>
            <w:r>
              <w:t>2 ks</w:t>
            </w:r>
          </w:p>
          <w:p w:rsidR="00D50BAD" w:rsidRDefault="00D50BAD" w:rsidP="008C4BC6">
            <w:pPr>
              <w:jc w:val="right"/>
            </w:pPr>
            <w:r>
              <w:t>11.522,00</w:t>
            </w:r>
          </w:p>
        </w:tc>
        <w:tc>
          <w:tcPr>
            <w:tcW w:w="1309" w:type="dxa"/>
          </w:tcPr>
          <w:p w:rsidR="00D50BAD" w:rsidRDefault="00D50BAD" w:rsidP="008C4BC6">
            <w:pPr>
              <w:jc w:val="right"/>
            </w:pPr>
          </w:p>
          <w:p w:rsidR="00D50BAD" w:rsidRDefault="00D50BAD" w:rsidP="008C4BC6">
            <w:pPr>
              <w:jc w:val="right"/>
            </w:pPr>
            <w:r>
              <w:t>0,00</w:t>
            </w:r>
          </w:p>
        </w:tc>
        <w:tc>
          <w:tcPr>
            <w:tcW w:w="1518" w:type="dxa"/>
          </w:tcPr>
          <w:p w:rsidR="00D50BAD" w:rsidRDefault="00D50BAD" w:rsidP="008C4BC6">
            <w:pPr>
              <w:jc w:val="right"/>
            </w:pPr>
            <w:r>
              <w:t>1 ks</w:t>
            </w:r>
          </w:p>
          <w:p w:rsidR="00D50BAD" w:rsidRDefault="00D50BAD" w:rsidP="008C4BC6">
            <w:pPr>
              <w:jc w:val="right"/>
            </w:pPr>
            <w:r>
              <w:t>5.760,00</w:t>
            </w:r>
          </w:p>
        </w:tc>
        <w:tc>
          <w:tcPr>
            <w:tcW w:w="1176" w:type="dxa"/>
          </w:tcPr>
          <w:p w:rsidR="00D50BAD" w:rsidRDefault="00D50BAD" w:rsidP="008C4BC6">
            <w:pPr>
              <w:jc w:val="right"/>
            </w:pPr>
          </w:p>
          <w:p w:rsidR="00D50BAD" w:rsidRDefault="00D50BAD" w:rsidP="008C4BC6">
            <w:pPr>
              <w:jc w:val="right"/>
            </w:pPr>
            <w:r>
              <w:t>0,00</w:t>
            </w:r>
          </w:p>
        </w:tc>
      </w:tr>
      <w:tr w:rsidR="00D50BAD" w:rsidTr="00D50BAD">
        <w:tc>
          <w:tcPr>
            <w:tcW w:w="2337" w:type="dxa"/>
          </w:tcPr>
          <w:p w:rsidR="00D50BAD" w:rsidRPr="00663CE1" w:rsidRDefault="00D50BAD" w:rsidP="008C4BC6">
            <w:pPr>
              <w:jc w:val="right"/>
              <w:rPr>
                <w:b/>
              </w:rPr>
            </w:pPr>
            <w:r w:rsidRPr="00663CE1">
              <w:rPr>
                <w:b/>
              </w:rPr>
              <w:t>028-Drobný dl.</w:t>
            </w:r>
          </w:p>
          <w:p w:rsidR="00D50BAD" w:rsidRDefault="00D50BAD" w:rsidP="008C4BC6">
            <w:pPr>
              <w:jc w:val="right"/>
            </w:pPr>
            <w:r w:rsidRPr="00663CE1">
              <w:rPr>
                <w:b/>
              </w:rPr>
              <w:t xml:space="preserve">hmot. </w:t>
            </w:r>
            <w:proofErr w:type="gramStart"/>
            <w:r w:rsidRPr="00663CE1">
              <w:rPr>
                <w:b/>
              </w:rPr>
              <w:t>majetek</w:t>
            </w:r>
            <w:proofErr w:type="gramEnd"/>
          </w:p>
        </w:tc>
        <w:tc>
          <w:tcPr>
            <w:tcW w:w="673" w:type="dxa"/>
          </w:tcPr>
          <w:p w:rsidR="00D50BAD" w:rsidRPr="00663CE1" w:rsidRDefault="00D50BAD" w:rsidP="008C4BC6">
            <w:pPr>
              <w:jc w:val="right"/>
              <w:rPr>
                <w:b/>
              </w:rPr>
            </w:pPr>
          </w:p>
          <w:p w:rsidR="00D50BAD" w:rsidRPr="00663CE1" w:rsidRDefault="00D50BAD" w:rsidP="008C4BC6">
            <w:pPr>
              <w:jc w:val="right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351" w:type="dxa"/>
          </w:tcPr>
          <w:p w:rsidR="00D50BAD" w:rsidRPr="00663CE1" w:rsidRDefault="00D50BAD" w:rsidP="008C4BC6">
            <w:pPr>
              <w:jc w:val="right"/>
              <w:rPr>
                <w:b/>
              </w:rPr>
            </w:pPr>
          </w:p>
          <w:p w:rsidR="00D50BAD" w:rsidRPr="00663CE1" w:rsidRDefault="00D50BAD" w:rsidP="008C4BC6">
            <w:pPr>
              <w:jc w:val="right"/>
              <w:rPr>
                <w:b/>
              </w:rPr>
            </w:pPr>
            <w:r>
              <w:rPr>
                <w:b/>
              </w:rPr>
              <w:t>277.059</w:t>
            </w:r>
            <w:r w:rsidRPr="00663CE1">
              <w:rPr>
                <w:b/>
              </w:rPr>
              <w:t>,00</w:t>
            </w:r>
          </w:p>
        </w:tc>
        <w:tc>
          <w:tcPr>
            <w:tcW w:w="1242" w:type="dxa"/>
          </w:tcPr>
          <w:p w:rsidR="00D50BAD" w:rsidRPr="00663CE1" w:rsidRDefault="00D50BAD" w:rsidP="008C4BC6">
            <w:pPr>
              <w:jc w:val="right"/>
              <w:rPr>
                <w:b/>
              </w:rPr>
            </w:pPr>
          </w:p>
          <w:p w:rsidR="00D50BAD" w:rsidRPr="00663CE1" w:rsidRDefault="00D50BAD" w:rsidP="008C4BC6">
            <w:pPr>
              <w:jc w:val="right"/>
              <w:rPr>
                <w:b/>
              </w:rPr>
            </w:pPr>
            <w:r>
              <w:rPr>
                <w:b/>
              </w:rPr>
              <w:t>66.130</w:t>
            </w:r>
            <w:r w:rsidRPr="00663CE1">
              <w:rPr>
                <w:b/>
              </w:rPr>
              <w:t>,00</w:t>
            </w:r>
          </w:p>
        </w:tc>
        <w:tc>
          <w:tcPr>
            <w:tcW w:w="1309" w:type="dxa"/>
          </w:tcPr>
          <w:p w:rsidR="00D50BAD" w:rsidRPr="00663CE1" w:rsidRDefault="00D50BAD" w:rsidP="008C4BC6">
            <w:pPr>
              <w:jc w:val="right"/>
              <w:rPr>
                <w:b/>
              </w:rPr>
            </w:pPr>
          </w:p>
          <w:p w:rsidR="00D50BAD" w:rsidRPr="00663CE1" w:rsidRDefault="00D50BAD" w:rsidP="008C4BC6">
            <w:pPr>
              <w:jc w:val="right"/>
              <w:rPr>
                <w:b/>
              </w:rPr>
            </w:pPr>
            <w:r w:rsidRPr="00663CE1">
              <w:rPr>
                <w:b/>
              </w:rPr>
              <w:t>44.005,00</w:t>
            </w:r>
          </w:p>
        </w:tc>
        <w:tc>
          <w:tcPr>
            <w:tcW w:w="1518" w:type="dxa"/>
          </w:tcPr>
          <w:p w:rsidR="00D50BAD" w:rsidRPr="00663CE1" w:rsidRDefault="00D50BAD" w:rsidP="008C4BC6">
            <w:pPr>
              <w:jc w:val="right"/>
              <w:rPr>
                <w:b/>
              </w:rPr>
            </w:pPr>
          </w:p>
          <w:p w:rsidR="00D50BAD" w:rsidRPr="00663CE1" w:rsidRDefault="00D50BAD" w:rsidP="008C4BC6">
            <w:pPr>
              <w:jc w:val="right"/>
              <w:rPr>
                <w:b/>
              </w:rPr>
            </w:pPr>
            <w:r w:rsidRPr="00663CE1">
              <w:rPr>
                <w:b/>
              </w:rPr>
              <w:t>163.776,00</w:t>
            </w:r>
          </w:p>
        </w:tc>
        <w:tc>
          <w:tcPr>
            <w:tcW w:w="1176" w:type="dxa"/>
          </w:tcPr>
          <w:p w:rsidR="00D50BAD" w:rsidRPr="00663CE1" w:rsidRDefault="00D50BAD" w:rsidP="008C4BC6">
            <w:pPr>
              <w:jc w:val="right"/>
              <w:rPr>
                <w:b/>
              </w:rPr>
            </w:pPr>
          </w:p>
          <w:p w:rsidR="00D50BAD" w:rsidRPr="00663CE1" w:rsidRDefault="00D50BAD" w:rsidP="008C4BC6">
            <w:pPr>
              <w:jc w:val="right"/>
              <w:rPr>
                <w:b/>
              </w:rPr>
            </w:pPr>
            <w:r>
              <w:rPr>
                <w:b/>
              </w:rPr>
              <w:t>3.148</w:t>
            </w:r>
            <w:r w:rsidRPr="00663CE1">
              <w:rPr>
                <w:b/>
              </w:rPr>
              <w:t>,00</w:t>
            </w:r>
          </w:p>
        </w:tc>
      </w:tr>
    </w:tbl>
    <w:p w:rsidR="00D50BAD" w:rsidRDefault="00D50BAD" w:rsidP="00D50BAD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0"/>
        <w:gridCol w:w="687"/>
        <w:gridCol w:w="1317"/>
        <w:gridCol w:w="1185"/>
        <w:gridCol w:w="1268"/>
        <w:gridCol w:w="1495"/>
        <w:gridCol w:w="1184"/>
      </w:tblGrid>
      <w:tr w:rsidR="00D50BAD" w:rsidTr="00D50BAD">
        <w:tc>
          <w:tcPr>
            <w:tcW w:w="2470" w:type="dxa"/>
          </w:tcPr>
          <w:p w:rsidR="00D50BAD" w:rsidRPr="00ED65E5" w:rsidRDefault="00D50BAD" w:rsidP="008C4BC6">
            <w:pPr>
              <w:jc w:val="center"/>
              <w:rPr>
                <w:b/>
                <w:i/>
              </w:rPr>
            </w:pPr>
            <w:r w:rsidRPr="00ED65E5">
              <w:rPr>
                <w:b/>
                <w:i/>
              </w:rPr>
              <w:t>Druh majetku</w:t>
            </w:r>
          </w:p>
        </w:tc>
        <w:tc>
          <w:tcPr>
            <w:tcW w:w="687" w:type="dxa"/>
          </w:tcPr>
          <w:p w:rsidR="00D50BAD" w:rsidRPr="00ED65E5" w:rsidRDefault="00D50BAD" w:rsidP="008C4BC6">
            <w:pPr>
              <w:jc w:val="center"/>
              <w:rPr>
                <w:b/>
                <w:i/>
              </w:rPr>
            </w:pPr>
            <w:r w:rsidRPr="00ED65E5">
              <w:rPr>
                <w:b/>
                <w:i/>
              </w:rPr>
              <w:t>ks</w:t>
            </w:r>
          </w:p>
        </w:tc>
        <w:tc>
          <w:tcPr>
            <w:tcW w:w="1317" w:type="dxa"/>
          </w:tcPr>
          <w:p w:rsidR="00D50BAD" w:rsidRPr="00ED65E5" w:rsidRDefault="00D50BAD" w:rsidP="008C4BC6">
            <w:pPr>
              <w:jc w:val="center"/>
              <w:rPr>
                <w:b/>
                <w:i/>
              </w:rPr>
            </w:pPr>
            <w:r w:rsidRPr="00ED65E5">
              <w:rPr>
                <w:b/>
                <w:i/>
              </w:rPr>
              <w:t>Účetní stav</w:t>
            </w:r>
          </w:p>
        </w:tc>
        <w:tc>
          <w:tcPr>
            <w:tcW w:w="1185" w:type="dxa"/>
          </w:tcPr>
          <w:p w:rsidR="00D50BAD" w:rsidRPr="00ED65E5" w:rsidRDefault="00D50BAD" w:rsidP="008C4BC6">
            <w:pPr>
              <w:jc w:val="center"/>
              <w:rPr>
                <w:b/>
                <w:i/>
              </w:rPr>
            </w:pPr>
            <w:proofErr w:type="spellStart"/>
            <w:r w:rsidRPr="00ED65E5">
              <w:rPr>
                <w:b/>
                <w:i/>
              </w:rPr>
              <w:t>Boseň</w:t>
            </w:r>
            <w:proofErr w:type="spellEnd"/>
          </w:p>
        </w:tc>
        <w:tc>
          <w:tcPr>
            <w:tcW w:w="1268" w:type="dxa"/>
          </w:tcPr>
          <w:p w:rsidR="00D50BAD" w:rsidRPr="00ED65E5" w:rsidRDefault="00D50BAD" w:rsidP="008C4BC6">
            <w:pPr>
              <w:jc w:val="center"/>
              <w:rPr>
                <w:b/>
                <w:i/>
              </w:rPr>
            </w:pPr>
            <w:r w:rsidRPr="00ED65E5">
              <w:rPr>
                <w:b/>
                <w:i/>
              </w:rPr>
              <w:t>Březina</w:t>
            </w:r>
          </w:p>
        </w:tc>
        <w:tc>
          <w:tcPr>
            <w:tcW w:w="1495" w:type="dxa"/>
          </w:tcPr>
          <w:p w:rsidR="00D50BAD" w:rsidRPr="00ED65E5" w:rsidRDefault="00D50BAD" w:rsidP="008C4BC6">
            <w:pPr>
              <w:jc w:val="center"/>
              <w:rPr>
                <w:b/>
                <w:i/>
              </w:rPr>
            </w:pPr>
            <w:proofErr w:type="spellStart"/>
            <w:proofErr w:type="gramStart"/>
            <w:r w:rsidRPr="00ED65E5">
              <w:rPr>
                <w:b/>
                <w:i/>
              </w:rPr>
              <w:t>Mn.Hrad</w:t>
            </w:r>
            <w:proofErr w:type="spellEnd"/>
            <w:proofErr w:type="gramEnd"/>
            <w:r w:rsidRPr="00ED65E5">
              <w:rPr>
                <w:b/>
                <w:i/>
              </w:rPr>
              <w:t>.</w:t>
            </w:r>
          </w:p>
        </w:tc>
        <w:tc>
          <w:tcPr>
            <w:tcW w:w="1184" w:type="dxa"/>
          </w:tcPr>
          <w:p w:rsidR="00D50BAD" w:rsidRPr="00ED65E5" w:rsidRDefault="00D50BAD" w:rsidP="008C4BC6">
            <w:pPr>
              <w:jc w:val="center"/>
              <w:rPr>
                <w:b/>
                <w:i/>
              </w:rPr>
            </w:pPr>
            <w:r w:rsidRPr="00ED65E5">
              <w:rPr>
                <w:b/>
                <w:i/>
              </w:rPr>
              <w:t>Žďár</w:t>
            </w:r>
          </w:p>
        </w:tc>
      </w:tr>
      <w:tr w:rsidR="00D50BAD" w:rsidTr="00D50BAD">
        <w:tc>
          <w:tcPr>
            <w:tcW w:w="2470" w:type="dxa"/>
          </w:tcPr>
          <w:p w:rsidR="00D50BAD" w:rsidRDefault="00D50BAD" w:rsidP="008C4BC6"/>
          <w:p w:rsidR="00D50BAD" w:rsidRDefault="00D50BAD" w:rsidP="008C4BC6">
            <w:r>
              <w:t>Chodící kláda</w:t>
            </w:r>
          </w:p>
        </w:tc>
        <w:tc>
          <w:tcPr>
            <w:tcW w:w="687" w:type="dxa"/>
          </w:tcPr>
          <w:p w:rsidR="00D50BAD" w:rsidRDefault="00D50BAD" w:rsidP="008C4BC6">
            <w:pPr>
              <w:jc w:val="right"/>
            </w:pPr>
          </w:p>
          <w:p w:rsidR="00D50BAD" w:rsidRDefault="00D50BAD" w:rsidP="008C4BC6">
            <w:pPr>
              <w:jc w:val="right"/>
            </w:pPr>
            <w:r>
              <w:t>4</w:t>
            </w:r>
          </w:p>
        </w:tc>
        <w:tc>
          <w:tcPr>
            <w:tcW w:w="1317" w:type="dxa"/>
          </w:tcPr>
          <w:p w:rsidR="00D50BAD" w:rsidRDefault="00D50BAD" w:rsidP="008C4BC6">
            <w:pPr>
              <w:jc w:val="right"/>
            </w:pPr>
          </w:p>
          <w:p w:rsidR="00D50BAD" w:rsidRDefault="00D50BAD" w:rsidP="008C4BC6">
            <w:pPr>
              <w:jc w:val="right"/>
            </w:pPr>
            <w:r>
              <w:t>6.590,00</w:t>
            </w:r>
          </w:p>
        </w:tc>
        <w:tc>
          <w:tcPr>
            <w:tcW w:w="1185" w:type="dxa"/>
          </w:tcPr>
          <w:p w:rsidR="00D50BAD" w:rsidRDefault="00D50BAD" w:rsidP="008C4BC6">
            <w:pPr>
              <w:jc w:val="right"/>
            </w:pPr>
            <w:r>
              <w:t>1 ks</w:t>
            </w:r>
          </w:p>
          <w:p w:rsidR="00D50BAD" w:rsidRDefault="00D50BAD" w:rsidP="008C4BC6">
            <w:pPr>
              <w:jc w:val="right"/>
            </w:pPr>
            <w:r>
              <w:t>1.647,50</w:t>
            </w:r>
          </w:p>
        </w:tc>
        <w:tc>
          <w:tcPr>
            <w:tcW w:w="1268" w:type="dxa"/>
          </w:tcPr>
          <w:p w:rsidR="00D50BAD" w:rsidRDefault="00D50BAD" w:rsidP="008C4BC6">
            <w:pPr>
              <w:jc w:val="right"/>
            </w:pPr>
            <w:r>
              <w:t>1 ks</w:t>
            </w:r>
          </w:p>
          <w:p w:rsidR="00D50BAD" w:rsidRDefault="00D50BAD" w:rsidP="008C4BC6">
            <w:pPr>
              <w:jc w:val="right"/>
            </w:pPr>
            <w:r>
              <w:t>1.647,50</w:t>
            </w:r>
          </w:p>
        </w:tc>
        <w:tc>
          <w:tcPr>
            <w:tcW w:w="1495" w:type="dxa"/>
          </w:tcPr>
          <w:p w:rsidR="00D50BAD" w:rsidRDefault="00D50BAD" w:rsidP="008C4BC6">
            <w:pPr>
              <w:jc w:val="right"/>
            </w:pPr>
            <w:r>
              <w:t>1 ks</w:t>
            </w:r>
          </w:p>
          <w:p w:rsidR="00D50BAD" w:rsidRDefault="00D50BAD" w:rsidP="008C4BC6">
            <w:pPr>
              <w:jc w:val="right"/>
            </w:pPr>
            <w:r>
              <w:t>1.647,50</w:t>
            </w:r>
          </w:p>
        </w:tc>
        <w:tc>
          <w:tcPr>
            <w:tcW w:w="1184" w:type="dxa"/>
          </w:tcPr>
          <w:p w:rsidR="00D50BAD" w:rsidRDefault="00D50BAD" w:rsidP="008C4BC6">
            <w:pPr>
              <w:jc w:val="right"/>
            </w:pPr>
            <w:r>
              <w:t>1 ks</w:t>
            </w:r>
          </w:p>
          <w:p w:rsidR="00D50BAD" w:rsidRDefault="00D50BAD" w:rsidP="008C4BC6">
            <w:pPr>
              <w:jc w:val="right"/>
            </w:pPr>
            <w:r>
              <w:t>1.647,50</w:t>
            </w:r>
          </w:p>
        </w:tc>
      </w:tr>
      <w:tr w:rsidR="00D50BAD" w:rsidTr="00D50BAD">
        <w:tc>
          <w:tcPr>
            <w:tcW w:w="2470" w:type="dxa"/>
          </w:tcPr>
          <w:p w:rsidR="00D50BAD" w:rsidRDefault="00D50BAD" w:rsidP="008C4BC6"/>
          <w:p w:rsidR="00D50BAD" w:rsidRDefault="00D50BAD" w:rsidP="008C4BC6">
            <w:r>
              <w:t>Informační tabule</w:t>
            </w:r>
          </w:p>
        </w:tc>
        <w:tc>
          <w:tcPr>
            <w:tcW w:w="687" w:type="dxa"/>
          </w:tcPr>
          <w:p w:rsidR="00D50BAD" w:rsidRDefault="00D50BAD" w:rsidP="008C4BC6">
            <w:pPr>
              <w:jc w:val="right"/>
            </w:pPr>
          </w:p>
          <w:p w:rsidR="00D50BAD" w:rsidRDefault="00D50BAD" w:rsidP="008C4BC6">
            <w:pPr>
              <w:jc w:val="right"/>
            </w:pPr>
            <w:r>
              <w:t>8</w:t>
            </w:r>
          </w:p>
        </w:tc>
        <w:tc>
          <w:tcPr>
            <w:tcW w:w="1317" w:type="dxa"/>
          </w:tcPr>
          <w:p w:rsidR="00D50BAD" w:rsidRDefault="00D50BAD" w:rsidP="008C4BC6">
            <w:pPr>
              <w:jc w:val="right"/>
            </w:pPr>
          </w:p>
          <w:p w:rsidR="00D50BAD" w:rsidRDefault="00D50BAD" w:rsidP="008C4BC6">
            <w:pPr>
              <w:jc w:val="right"/>
            </w:pPr>
            <w:r>
              <w:t>13.500,00</w:t>
            </w:r>
          </w:p>
        </w:tc>
        <w:tc>
          <w:tcPr>
            <w:tcW w:w="1185" w:type="dxa"/>
          </w:tcPr>
          <w:p w:rsidR="00D50BAD" w:rsidRDefault="00D50BAD" w:rsidP="008C4BC6">
            <w:pPr>
              <w:jc w:val="right"/>
            </w:pPr>
            <w:r>
              <w:t>3 ks</w:t>
            </w:r>
          </w:p>
          <w:p w:rsidR="00D50BAD" w:rsidRDefault="00A56652" w:rsidP="008C4BC6">
            <w:pPr>
              <w:jc w:val="right"/>
            </w:pPr>
            <w:r>
              <w:t xml:space="preserve">  </w:t>
            </w:r>
            <w:r w:rsidR="00D50BAD">
              <w:t>5.062,50</w:t>
            </w:r>
          </w:p>
        </w:tc>
        <w:tc>
          <w:tcPr>
            <w:tcW w:w="1268" w:type="dxa"/>
          </w:tcPr>
          <w:p w:rsidR="00D50BAD" w:rsidRDefault="00D50BAD" w:rsidP="008C4BC6">
            <w:pPr>
              <w:jc w:val="right"/>
            </w:pPr>
          </w:p>
          <w:p w:rsidR="00D50BAD" w:rsidRDefault="00D50BAD" w:rsidP="008C4BC6">
            <w:pPr>
              <w:jc w:val="right"/>
            </w:pPr>
            <w:r>
              <w:t>0,00</w:t>
            </w:r>
          </w:p>
        </w:tc>
        <w:tc>
          <w:tcPr>
            <w:tcW w:w="1495" w:type="dxa"/>
          </w:tcPr>
          <w:p w:rsidR="00D50BAD" w:rsidRDefault="00D50BAD" w:rsidP="008C4BC6">
            <w:pPr>
              <w:jc w:val="right"/>
            </w:pPr>
            <w:r>
              <w:t>5 ks</w:t>
            </w:r>
          </w:p>
          <w:p w:rsidR="00D50BAD" w:rsidRDefault="00D50BAD" w:rsidP="008C4BC6">
            <w:pPr>
              <w:jc w:val="right"/>
            </w:pPr>
            <w:r>
              <w:t>8.437,50</w:t>
            </w:r>
          </w:p>
        </w:tc>
        <w:tc>
          <w:tcPr>
            <w:tcW w:w="1184" w:type="dxa"/>
          </w:tcPr>
          <w:p w:rsidR="00D50BAD" w:rsidRDefault="00D50BAD" w:rsidP="008C4BC6">
            <w:pPr>
              <w:jc w:val="right"/>
            </w:pPr>
          </w:p>
          <w:p w:rsidR="00D50BAD" w:rsidRDefault="00D50BAD" w:rsidP="008C4BC6">
            <w:pPr>
              <w:jc w:val="right"/>
            </w:pPr>
            <w:r>
              <w:t>0,00</w:t>
            </w:r>
          </w:p>
        </w:tc>
      </w:tr>
      <w:tr w:rsidR="00D50BAD" w:rsidRPr="00663CE1" w:rsidTr="00D50BAD">
        <w:tc>
          <w:tcPr>
            <w:tcW w:w="2470" w:type="dxa"/>
          </w:tcPr>
          <w:p w:rsidR="00D50BAD" w:rsidRPr="00663CE1" w:rsidRDefault="00D50BAD" w:rsidP="008C4BC6">
            <w:pPr>
              <w:jc w:val="center"/>
              <w:rPr>
                <w:b/>
              </w:rPr>
            </w:pPr>
            <w:r w:rsidRPr="00663CE1">
              <w:rPr>
                <w:b/>
              </w:rPr>
              <w:t>902-</w:t>
            </w:r>
            <w:proofErr w:type="spellStart"/>
            <w:r w:rsidRPr="00663CE1">
              <w:rPr>
                <w:b/>
              </w:rPr>
              <w:t>Podrozvaha</w:t>
            </w:r>
            <w:proofErr w:type="spellEnd"/>
          </w:p>
        </w:tc>
        <w:tc>
          <w:tcPr>
            <w:tcW w:w="687" w:type="dxa"/>
          </w:tcPr>
          <w:p w:rsidR="00D50BAD" w:rsidRPr="00663CE1" w:rsidRDefault="00D50BAD" w:rsidP="008C4BC6">
            <w:pPr>
              <w:jc w:val="right"/>
              <w:rPr>
                <w:b/>
              </w:rPr>
            </w:pPr>
            <w:r w:rsidRPr="00663CE1">
              <w:rPr>
                <w:b/>
              </w:rPr>
              <w:t>12</w:t>
            </w:r>
          </w:p>
        </w:tc>
        <w:tc>
          <w:tcPr>
            <w:tcW w:w="1317" w:type="dxa"/>
          </w:tcPr>
          <w:p w:rsidR="00D50BAD" w:rsidRPr="00663CE1" w:rsidRDefault="00D50BAD" w:rsidP="008C4BC6">
            <w:pPr>
              <w:jc w:val="right"/>
              <w:rPr>
                <w:b/>
              </w:rPr>
            </w:pPr>
            <w:r w:rsidRPr="00663CE1">
              <w:rPr>
                <w:b/>
              </w:rPr>
              <w:t>20.090,00</w:t>
            </w:r>
          </w:p>
        </w:tc>
        <w:tc>
          <w:tcPr>
            <w:tcW w:w="1185" w:type="dxa"/>
          </w:tcPr>
          <w:p w:rsidR="00D50BAD" w:rsidRPr="00663CE1" w:rsidRDefault="00D50BAD" w:rsidP="008C4BC6">
            <w:pPr>
              <w:jc w:val="right"/>
              <w:rPr>
                <w:b/>
              </w:rPr>
            </w:pPr>
            <w:r w:rsidRPr="00663CE1">
              <w:rPr>
                <w:b/>
              </w:rPr>
              <w:t>6.710,00</w:t>
            </w:r>
          </w:p>
        </w:tc>
        <w:tc>
          <w:tcPr>
            <w:tcW w:w="1268" w:type="dxa"/>
          </w:tcPr>
          <w:p w:rsidR="00D50BAD" w:rsidRPr="00663CE1" w:rsidRDefault="00D50BAD" w:rsidP="008C4BC6">
            <w:pPr>
              <w:jc w:val="right"/>
              <w:rPr>
                <w:b/>
              </w:rPr>
            </w:pPr>
            <w:r w:rsidRPr="00663CE1">
              <w:rPr>
                <w:b/>
              </w:rPr>
              <w:t>1.647,50</w:t>
            </w:r>
          </w:p>
        </w:tc>
        <w:tc>
          <w:tcPr>
            <w:tcW w:w="1495" w:type="dxa"/>
          </w:tcPr>
          <w:p w:rsidR="00D50BAD" w:rsidRPr="00663CE1" w:rsidRDefault="00D50BAD" w:rsidP="008C4BC6">
            <w:pPr>
              <w:jc w:val="right"/>
              <w:rPr>
                <w:b/>
              </w:rPr>
            </w:pPr>
            <w:r w:rsidRPr="00663CE1">
              <w:rPr>
                <w:b/>
              </w:rPr>
              <w:t>10.085,00</w:t>
            </w:r>
          </w:p>
        </w:tc>
        <w:tc>
          <w:tcPr>
            <w:tcW w:w="1184" w:type="dxa"/>
          </w:tcPr>
          <w:p w:rsidR="00D50BAD" w:rsidRPr="00663CE1" w:rsidRDefault="00D50BAD" w:rsidP="008C4BC6">
            <w:pPr>
              <w:jc w:val="right"/>
              <w:rPr>
                <w:b/>
              </w:rPr>
            </w:pPr>
            <w:r w:rsidRPr="00663CE1">
              <w:rPr>
                <w:b/>
              </w:rPr>
              <w:t>1.647,50</w:t>
            </w:r>
          </w:p>
        </w:tc>
      </w:tr>
    </w:tbl>
    <w:p w:rsidR="000E7202" w:rsidRDefault="000E7202" w:rsidP="002E430F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E7202" w:rsidRDefault="000E7202" w:rsidP="002E430F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E7202" w:rsidRDefault="00D50BAD" w:rsidP="002E430F">
      <w:pPr>
        <w:pStyle w:val="Bezmezer"/>
        <w:rPr>
          <w:b/>
          <w:sz w:val="24"/>
          <w:szCs w:val="24"/>
          <w:u w:val="single"/>
        </w:rPr>
      </w:pPr>
      <w:proofErr w:type="gramStart"/>
      <w:r w:rsidRPr="000E7202">
        <w:rPr>
          <w:b/>
          <w:sz w:val="24"/>
          <w:szCs w:val="24"/>
          <w:u w:val="single"/>
        </w:rPr>
        <w:t>5.Přezkoumání</w:t>
      </w:r>
      <w:proofErr w:type="gramEnd"/>
      <w:r w:rsidRPr="000E7202">
        <w:rPr>
          <w:b/>
          <w:sz w:val="24"/>
          <w:szCs w:val="24"/>
          <w:u w:val="single"/>
        </w:rPr>
        <w:t xml:space="preserve"> hospodaření DSO:</w:t>
      </w:r>
    </w:p>
    <w:p w:rsidR="000E7202" w:rsidRDefault="000E7202" w:rsidP="002E430F">
      <w:pPr>
        <w:pStyle w:val="Bezmezer"/>
        <w:rPr>
          <w:b/>
          <w:sz w:val="24"/>
          <w:szCs w:val="24"/>
          <w:u w:val="single"/>
        </w:rPr>
      </w:pPr>
    </w:p>
    <w:p w:rsidR="000E7202" w:rsidRDefault="000E7202" w:rsidP="002E430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Bylo provedeno kontrolním orgánem Krajského úřadu Středočeského kraje, odborem kontroly, </w:t>
      </w:r>
      <w:proofErr w:type="spellStart"/>
      <w:r>
        <w:rPr>
          <w:sz w:val="24"/>
          <w:szCs w:val="24"/>
        </w:rPr>
        <w:t>Zborovská</w:t>
      </w:r>
      <w:proofErr w:type="spellEnd"/>
      <w:r w:rsidR="00B76204">
        <w:rPr>
          <w:sz w:val="24"/>
          <w:szCs w:val="24"/>
        </w:rPr>
        <w:t xml:space="preserve"> 11, Praha 5, ve dnech </w:t>
      </w:r>
      <w:proofErr w:type="gramStart"/>
      <w:r w:rsidR="00B76204">
        <w:rPr>
          <w:sz w:val="24"/>
          <w:szCs w:val="24"/>
        </w:rPr>
        <w:t>4.11.2015</w:t>
      </w:r>
      <w:proofErr w:type="gramEnd"/>
      <w:r w:rsidR="00B76204">
        <w:rPr>
          <w:sz w:val="24"/>
          <w:szCs w:val="24"/>
        </w:rPr>
        <w:t xml:space="preserve"> a 17.2.2016</w:t>
      </w:r>
      <w:r>
        <w:rPr>
          <w:sz w:val="24"/>
          <w:szCs w:val="24"/>
        </w:rPr>
        <w:t xml:space="preserve"> se závěrem:</w:t>
      </w:r>
    </w:p>
    <w:p w:rsidR="000E7202" w:rsidRDefault="000E7202" w:rsidP="002E430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Při přezkoumání hospodaření DSO </w:t>
      </w:r>
      <w:proofErr w:type="spellStart"/>
      <w:r>
        <w:rPr>
          <w:sz w:val="24"/>
          <w:szCs w:val="24"/>
        </w:rPr>
        <w:t>Drábské</w:t>
      </w:r>
      <w:proofErr w:type="spellEnd"/>
      <w:r>
        <w:rPr>
          <w:sz w:val="24"/>
          <w:szCs w:val="24"/>
        </w:rPr>
        <w:t xml:space="preserve"> světnič</w:t>
      </w:r>
      <w:r w:rsidR="009755FD">
        <w:rPr>
          <w:sz w:val="24"/>
          <w:szCs w:val="24"/>
        </w:rPr>
        <w:t>k</w:t>
      </w:r>
      <w:r w:rsidR="00B76204">
        <w:rPr>
          <w:sz w:val="24"/>
          <w:szCs w:val="24"/>
        </w:rPr>
        <w:t>y za rok 2015</w:t>
      </w:r>
      <w:r>
        <w:rPr>
          <w:sz w:val="24"/>
          <w:szCs w:val="24"/>
        </w:rPr>
        <w:t xml:space="preserve"> podle § 2 a § 3 zákona č. 420/2004 Sb., ve znění pozdějších předpisů</w:t>
      </w:r>
    </w:p>
    <w:p w:rsidR="000E7202" w:rsidRPr="000E7202" w:rsidRDefault="000E7202" w:rsidP="000E7202">
      <w:pPr>
        <w:pStyle w:val="Bezmezer"/>
        <w:jc w:val="center"/>
        <w:rPr>
          <w:b/>
          <w:sz w:val="24"/>
          <w:szCs w:val="24"/>
        </w:rPr>
      </w:pPr>
      <w:r w:rsidRPr="000E7202">
        <w:rPr>
          <w:b/>
          <w:sz w:val="24"/>
          <w:szCs w:val="24"/>
        </w:rPr>
        <w:t>Nebyly zjištěny chyby a nedostatky</w:t>
      </w:r>
    </w:p>
    <w:p w:rsidR="000E7202" w:rsidRPr="000E7202" w:rsidRDefault="000E7202" w:rsidP="000E7202">
      <w:pPr>
        <w:pStyle w:val="Bezmezer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( § 10</w:t>
      </w:r>
      <w:proofErr w:type="gramEnd"/>
      <w:r>
        <w:rPr>
          <w:sz w:val="24"/>
          <w:szCs w:val="24"/>
        </w:rPr>
        <w:t xml:space="preserve"> odst. 3 písm. </w:t>
      </w:r>
      <w:r w:rsidR="0020043A">
        <w:rPr>
          <w:sz w:val="24"/>
          <w:szCs w:val="24"/>
        </w:rPr>
        <w:t>a</w:t>
      </w:r>
      <w:r>
        <w:rPr>
          <w:sz w:val="24"/>
          <w:szCs w:val="24"/>
        </w:rPr>
        <w:t xml:space="preserve">) zákona č. 420/2004 </w:t>
      </w:r>
      <w:proofErr w:type="spellStart"/>
      <w:r>
        <w:rPr>
          <w:sz w:val="24"/>
          <w:szCs w:val="24"/>
        </w:rPr>
        <w:t>Sb</w:t>
      </w:r>
      <w:proofErr w:type="spellEnd"/>
      <w:r>
        <w:rPr>
          <w:sz w:val="24"/>
          <w:szCs w:val="24"/>
        </w:rPr>
        <w:t>).</w:t>
      </w:r>
    </w:p>
    <w:p w:rsidR="000E7202" w:rsidRDefault="000E7202" w:rsidP="000E7202">
      <w:pPr>
        <w:pStyle w:val="Bezmezer"/>
        <w:jc w:val="center"/>
        <w:rPr>
          <w:b/>
          <w:sz w:val="24"/>
          <w:szCs w:val="24"/>
          <w:u w:val="single"/>
        </w:rPr>
      </w:pPr>
    </w:p>
    <w:p w:rsidR="000E7202" w:rsidRPr="000E7202" w:rsidRDefault="000E7202" w:rsidP="002E430F">
      <w:pPr>
        <w:pStyle w:val="Bezmezer"/>
        <w:rPr>
          <w:b/>
          <w:sz w:val="24"/>
          <w:szCs w:val="24"/>
          <w:u w:val="single"/>
        </w:rPr>
      </w:pPr>
    </w:p>
    <w:p w:rsidR="00D50BAD" w:rsidRDefault="00D50BAD" w:rsidP="002E430F">
      <w:pPr>
        <w:pStyle w:val="Bezmezer"/>
        <w:rPr>
          <w:b/>
          <w:i/>
          <w:sz w:val="24"/>
          <w:szCs w:val="24"/>
        </w:rPr>
      </w:pPr>
    </w:p>
    <w:p w:rsidR="000E7202" w:rsidRPr="00824808" w:rsidRDefault="00B76204" w:rsidP="002E430F">
      <w:pPr>
        <w:pStyle w:val="Bezmezer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Návrh na usnesení:</w:t>
      </w:r>
    </w:p>
    <w:p w:rsidR="000E7202" w:rsidRDefault="000E7202" w:rsidP="002E430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„Členská schůze DSO </w:t>
      </w:r>
      <w:r w:rsidRPr="000E7202">
        <w:rPr>
          <w:b/>
          <w:sz w:val="24"/>
          <w:szCs w:val="24"/>
        </w:rPr>
        <w:t>schvaluje</w:t>
      </w:r>
      <w:r>
        <w:rPr>
          <w:sz w:val="24"/>
          <w:szCs w:val="24"/>
        </w:rPr>
        <w:t xml:space="preserve"> celoroční hospodaření DSO a</w:t>
      </w:r>
      <w:r w:rsidR="00B76204">
        <w:rPr>
          <w:sz w:val="24"/>
          <w:szCs w:val="24"/>
        </w:rPr>
        <w:t xml:space="preserve"> závěrečný účet DSO za rok 2015 </w:t>
      </w:r>
      <w:r>
        <w:rPr>
          <w:sz w:val="24"/>
          <w:szCs w:val="24"/>
        </w:rPr>
        <w:t>včetně zprávy o výsledku přezkou</w:t>
      </w:r>
      <w:r w:rsidR="00B76204">
        <w:rPr>
          <w:sz w:val="24"/>
          <w:szCs w:val="24"/>
        </w:rPr>
        <w:t>mání hospodaření DSO za rok 2015</w:t>
      </w:r>
      <w:r>
        <w:rPr>
          <w:sz w:val="24"/>
          <w:szCs w:val="24"/>
        </w:rPr>
        <w:t xml:space="preserve"> </w:t>
      </w:r>
      <w:r w:rsidRPr="000E7202">
        <w:rPr>
          <w:b/>
          <w:sz w:val="24"/>
          <w:szCs w:val="24"/>
        </w:rPr>
        <w:t>bez výhrad</w:t>
      </w:r>
      <w:r>
        <w:rPr>
          <w:sz w:val="24"/>
          <w:szCs w:val="24"/>
        </w:rPr>
        <w:t>.“</w:t>
      </w:r>
    </w:p>
    <w:p w:rsidR="00824808" w:rsidRDefault="00824808" w:rsidP="002E430F">
      <w:pPr>
        <w:pStyle w:val="Bezmezer"/>
        <w:rPr>
          <w:sz w:val="24"/>
          <w:szCs w:val="24"/>
        </w:rPr>
      </w:pPr>
    </w:p>
    <w:p w:rsidR="00824808" w:rsidRDefault="00824808" w:rsidP="002E430F">
      <w:pPr>
        <w:pStyle w:val="Bezmezer"/>
        <w:rPr>
          <w:sz w:val="24"/>
          <w:szCs w:val="24"/>
        </w:rPr>
      </w:pPr>
    </w:p>
    <w:p w:rsidR="00824808" w:rsidRDefault="00824808" w:rsidP="002E430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Příloha:     Zpráva o přezkou</w:t>
      </w:r>
      <w:r w:rsidR="00B76204">
        <w:rPr>
          <w:sz w:val="24"/>
          <w:szCs w:val="24"/>
        </w:rPr>
        <w:t>mání hospodaření DSO za rok 2015</w:t>
      </w:r>
    </w:p>
    <w:p w:rsidR="00824808" w:rsidRDefault="00824808" w:rsidP="002E430F">
      <w:pPr>
        <w:pStyle w:val="Bezmezer"/>
        <w:rPr>
          <w:sz w:val="24"/>
          <w:szCs w:val="24"/>
        </w:rPr>
      </w:pPr>
    </w:p>
    <w:p w:rsidR="00824808" w:rsidRDefault="00824808" w:rsidP="002E430F">
      <w:pPr>
        <w:pStyle w:val="Bezmezer"/>
        <w:rPr>
          <w:sz w:val="24"/>
          <w:szCs w:val="24"/>
        </w:rPr>
      </w:pPr>
    </w:p>
    <w:p w:rsidR="00BE7320" w:rsidRDefault="00824808" w:rsidP="002E430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 </w:t>
      </w:r>
      <w:proofErr w:type="spellStart"/>
      <w:r>
        <w:rPr>
          <w:sz w:val="24"/>
          <w:szCs w:val="24"/>
        </w:rPr>
        <w:t>Bosni</w:t>
      </w:r>
      <w:proofErr w:type="spellEnd"/>
      <w:r>
        <w:rPr>
          <w:sz w:val="24"/>
          <w:szCs w:val="24"/>
        </w:rPr>
        <w:t xml:space="preserve">  dne: </w:t>
      </w:r>
      <w:proofErr w:type="gramStart"/>
      <w:r w:rsidR="00B76204">
        <w:rPr>
          <w:sz w:val="24"/>
          <w:szCs w:val="24"/>
        </w:rPr>
        <w:t>4.5.2016</w:t>
      </w:r>
      <w:proofErr w:type="gramEnd"/>
      <w:r>
        <w:rPr>
          <w:sz w:val="24"/>
          <w:szCs w:val="24"/>
        </w:rPr>
        <w:t xml:space="preserve">   </w:t>
      </w:r>
      <w:r w:rsidR="009755FD">
        <w:rPr>
          <w:sz w:val="24"/>
          <w:szCs w:val="24"/>
        </w:rPr>
        <w:t xml:space="preserve">                </w:t>
      </w:r>
      <w:r w:rsidR="00B76204">
        <w:rPr>
          <w:sz w:val="24"/>
          <w:szCs w:val="24"/>
        </w:rPr>
        <w:t xml:space="preserve">  </w:t>
      </w:r>
      <w:proofErr w:type="spellStart"/>
      <w:r w:rsidR="009755FD">
        <w:rPr>
          <w:sz w:val="24"/>
          <w:szCs w:val="24"/>
        </w:rPr>
        <w:t>Maudrová</w:t>
      </w:r>
      <w:proofErr w:type="spellEnd"/>
      <w:r w:rsidR="009755FD">
        <w:rPr>
          <w:sz w:val="24"/>
          <w:szCs w:val="24"/>
        </w:rPr>
        <w:t xml:space="preserve"> Hana</w:t>
      </w:r>
      <w:r>
        <w:rPr>
          <w:sz w:val="24"/>
          <w:szCs w:val="24"/>
        </w:rPr>
        <w:t xml:space="preserve">, předsedkyně DSO      </w:t>
      </w:r>
    </w:p>
    <w:p w:rsidR="00BE7320" w:rsidRDefault="00BE7320" w:rsidP="002E430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9755FD">
        <w:rPr>
          <w:sz w:val="24"/>
          <w:szCs w:val="24"/>
        </w:rPr>
        <w:t xml:space="preserve">                 </w:t>
      </w:r>
      <w:r w:rsidR="005D637C">
        <w:rPr>
          <w:sz w:val="24"/>
          <w:szCs w:val="24"/>
        </w:rPr>
        <w:t xml:space="preserve">                </w:t>
      </w:r>
      <w:r w:rsidR="009755FD">
        <w:rPr>
          <w:sz w:val="24"/>
          <w:szCs w:val="24"/>
        </w:rPr>
        <w:t xml:space="preserve"> </w:t>
      </w:r>
      <w:r w:rsidR="004367BA">
        <w:rPr>
          <w:sz w:val="24"/>
          <w:szCs w:val="24"/>
        </w:rPr>
        <w:t xml:space="preserve">  </w:t>
      </w:r>
      <w:r w:rsidR="009755FD">
        <w:rPr>
          <w:sz w:val="24"/>
          <w:szCs w:val="24"/>
        </w:rPr>
        <w:t xml:space="preserve"> </w:t>
      </w:r>
      <w:proofErr w:type="spellStart"/>
      <w:r w:rsidR="009755FD">
        <w:rPr>
          <w:sz w:val="24"/>
          <w:szCs w:val="24"/>
        </w:rPr>
        <w:t>Egrtová</w:t>
      </w:r>
      <w:proofErr w:type="spellEnd"/>
      <w:r w:rsidR="009755FD">
        <w:rPr>
          <w:sz w:val="24"/>
          <w:szCs w:val="24"/>
        </w:rPr>
        <w:t xml:space="preserve"> Renata</w:t>
      </w:r>
      <w:r>
        <w:rPr>
          <w:sz w:val="24"/>
          <w:szCs w:val="24"/>
        </w:rPr>
        <w:t>, účetní DSO</w:t>
      </w:r>
    </w:p>
    <w:p w:rsidR="00824808" w:rsidRDefault="00824808" w:rsidP="002E430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="00BE7320">
        <w:rPr>
          <w:sz w:val="24"/>
          <w:szCs w:val="24"/>
        </w:rPr>
        <w:t xml:space="preserve">         </w:t>
      </w:r>
    </w:p>
    <w:p w:rsidR="00B76204" w:rsidRDefault="00B76204" w:rsidP="002E430F">
      <w:pPr>
        <w:pStyle w:val="Bezmezer"/>
        <w:rPr>
          <w:sz w:val="24"/>
          <w:szCs w:val="24"/>
        </w:rPr>
      </w:pPr>
    </w:p>
    <w:p w:rsidR="00B76204" w:rsidRDefault="00B76204" w:rsidP="002E430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Vyvěšeno: </w:t>
      </w:r>
      <w:proofErr w:type="gramStart"/>
      <w:r>
        <w:rPr>
          <w:sz w:val="24"/>
          <w:szCs w:val="24"/>
        </w:rPr>
        <w:t>4.5.2016</w:t>
      </w:r>
      <w:proofErr w:type="gramEnd"/>
      <w:r>
        <w:rPr>
          <w:sz w:val="24"/>
          <w:szCs w:val="24"/>
        </w:rPr>
        <w:t xml:space="preserve">                                    Sejmuto: </w:t>
      </w:r>
      <w:proofErr w:type="gramStart"/>
      <w:r>
        <w:rPr>
          <w:sz w:val="24"/>
          <w:szCs w:val="24"/>
        </w:rPr>
        <w:t>23.5.2016</w:t>
      </w:r>
      <w:proofErr w:type="gramEnd"/>
    </w:p>
    <w:p w:rsidR="00B76204" w:rsidRDefault="00B76204" w:rsidP="002E430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(úřední + </w:t>
      </w:r>
      <w:proofErr w:type="gramStart"/>
      <w:r>
        <w:rPr>
          <w:sz w:val="24"/>
          <w:szCs w:val="24"/>
        </w:rPr>
        <w:t>elektr.úřední</w:t>
      </w:r>
      <w:proofErr w:type="gramEnd"/>
      <w:r>
        <w:rPr>
          <w:sz w:val="24"/>
          <w:szCs w:val="24"/>
        </w:rPr>
        <w:t xml:space="preserve"> deska)</w:t>
      </w:r>
    </w:p>
    <w:p w:rsidR="00824808" w:rsidRDefault="00824808" w:rsidP="002E430F">
      <w:pPr>
        <w:pStyle w:val="Bezmezer"/>
        <w:rPr>
          <w:sz w:val="24"/>
          <w:szCs w:val="24"/>
        </w:rPr>
      </w:pPr>
    </w:p>
    <w:p w:rsidR="00824808" w:rsidRPr="000E7202" w:rsidRDefault="00824808" w:rsidP="002E430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824808" w:rsidRPr="000E7202" w:rsidSect="00D50BAD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08D" w:rsidRDefault="00D5608D" w:rsidP="00D50BAD">
      <w:r>
        <w:separator/>
      </w:r>
    </w:p>
  </w:endnote>
  <w:endnote w:type="continuationSeparator" w:id="0">
    <w:p w:rsidR="00D5608D" w:rsidRDefault="00D5608D" w:rsidP="00D50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08D" w:rsidRDefault="00D5608D" w:rsidP="00D50BAD">
      <w:r>
        <w:separator/>
      </w:r>
    </w:p>
  </w:footnote>
  <w:footnote w:type="continuationSeparator" w:id="0">
    <w:p w:rsidR="00D5608D" w:rsidRDefault="00D5608D" w:rsidP="00D50B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B34AE"/>
    <w:multiLevelType w:val="hybridMultilevel"/>
    <w:tmpl w:val="52A045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661FA"/>
    <w:multiLevelType w:val="hybridMultilevel"/>
    <w:tmpl w:val="117402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430F"/>
    <w:rsid w:val="00011559"/>
    <w:rsid w:val="0006184B"/>
    <w:rsid w:val="000D55E0"/>
    <w:rsid w:val="000E7202"/>
    <w:rsid w:val="001A1733"/>
    <w:rsid w:val="001C1C67"/>
    <w:rsid w:val="0020043A"/>
    <w:rsid w:val="00247A9E"/>
    <w:rsid w:val="002B0DD9"/>
    <w:rsid w:val="002D1FCC"/>
    <w:rsid w:val="002E430F"/>
    <w:rsid w:val="00327B7B"/>
    <w:rsid w:val="00356C2F"/>
    <w:rsid w:val="004367BA"/>
    <w:rsid w:val="004A3E50"/>
    <w:rsid w:val="004C6451"/>
    <w:rsid w:val="0050462D"/>
    <w:rsid w:val="005C0546"/>
    <w:rsid w:val="005D637C"/>
    <w:rsid w:val="00666823"/>
    <w:rsid w:val="00687E08"/>
    <w:rsid w:val="00757448"/>
    <w:rsid w:val="007918EE"/>
    <w:rsid w:val="00792C0D"/>
    <w:rsid w:val="007B41BE"/>
    <w:rsid w:val="007F62AA"/>
    <w:rsid w:val="00811E3C"/>
    <w:rsid w:val="00824808"/>
    <w:rsid w:val="0085121B"/>
    <w:rsid w:val="008B1F38"/>
    <w:rsid w:val="008D4AD9"/>
    <w:rsid w:val="009133C2"/>
    <w:rsid w:val="009755FD"/>
    <w:rsid w:val="00981BC8"/>
    <w:rsid w:val="009F0CEB"/>
    <w:rsid w:val="00A56652"/>
    <w:rsid w:val="00B76204"/>
    <w:rsid w:val="00BB1D46"/>
    <w:rsid w:val="00BD1BC2"/>
    <w:rsid w:val="00BE7320"/>
    <w:rsid w:val="00C070DD"/>
    <w:rsid w:val="00C32A0E"/>
    <w:rsid w:val="00C75051"/>
    <w:rsid w:val="00C77B18"/>
    <w:rsid w:val="00CB3007"/>
    <w:rsid w:val="00CC6C67"/>
    <w:rsid w:val="00D50BAD"/>
    <w:rsid w:val="00D5608D"/>
    <w:rsid w:val="00D707E0"/>
    <w:rsid w:val="00D87180"/>
    <w:rsid w:val="00EC788E"/>
    <w:rsid w:val="00F17F29"/>
    <w:rsid w:val="00F501CD"/>
    <w:rsid w:val="00F50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0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E430F"/>
    <w:pPr>
      <w:spacing w:after="0" w:line="240" w:lineRule="auto"/>
    </w:pPr>
  </w:style>
  <w:style w:type="table" w:styleId="Mkatabulky">
    <w:name w:val="Table Grid"/>
    <w:basedOn w:val="Normlntabulka"/>
    <w:uiPriority w:val="59"/>
    <w:rsid w:val="002E4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D50BA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D50BAD"/>
  </w:style>
  <w:style w:type="paragraph" w:styleId="Zpat">
    <w:name w:val="footer"/>
    <w:basedOn w:val="Normln"/>
    <w:link w:val="ZpatChar"/>
    <w:uiPriority w:val="99"/>
    <w:semiHidden/>
    <w:unhideWhenUsed/>
    <w:rsid w:val="00D50BA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D50B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462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CzechPOINT2</dc:creator>
  <cp:lastModifiedBy>CzechPOINT2</cp:lastModifiedBy>
  <cp:revision>6</cp:revision>
  <cp:lastPrinted>2016-05-04T09:06:00Z</cp:lastPrinted>
  <dcterms:created xsi:type="dcterms:W3CDTF">2016-05-04T08:12:00Z</dcterms:created>
  <dcterms:modified xsi:type="dcterms:W3CDTF">2016-05-04T09:12:00Z</dcterms:modified>
</cp:coreProperties>
</file>